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University of Virginia Center for Politics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40380859375"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Pr>
        <w:drawing>
          <wp:inline distB="19050" distT="19050" distL="19050" distR="19050">
            <wp:extent cx="1592580" cy="73406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92580" cy="73406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3.948974609375" w:line="240" w:lineRule="auto"/>
        <w:ind w:left="0" w:right="0" w:firstLine="0"/>
        <w:jc w:val="center"/>
        <w:rPr>
          <w:rFonts w:ascii="Times" w:cs="Times" w:eastAsia="Times" w:hAnsi="Times"/>
          <w:b w:val="1"/>
          <w:i w:val="0"/>
          <w:smallCaps w:val="0"/>
          <w:strike w:val="0"/>
          <w:color w:val="000000"/>
          <w:sz w:val="28"/>
          <w:szCs w:val="28"/>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Talking Turkey: Health Care </w:t>
      </w:r>
    </w:p>
    <w:p w:rsidR="00000000" w:rsidDel="00000000" w:rsidP="00000000" w:rsidRDefault="00000000" w:rsidRPr="00000000" w14:paraId="00000004">
      <w:pPr>
        <w:widowControl w:val="0"/>
        <w:spacing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public health policy?</w:t>
      </w:r>
    </w:p>
    <w:p w:rsidR="00000000" w:rsidDel="00000000" w:rsidP="00000000" w:rsidRDefault="00000000" w:rsidRPr="00000000" w14:paraId="0000000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Public health policy encompasses the laws, regulations, actions, and decisions that work toward and promote society’s health goals. Public health policy influences a variety of sectors like health care, insurance and even education. (</w:t>
      </w:r>
      <w:hyperlink r:id="rId7">
        <w:r w:rsidDel="00000000" w:rsidR="00000000" w:rsidRPr="00000000">
          <w:rPr>
            <w:rFonts w:ascii="Times New Roman" w:cs="Times New Roman" w:eastAsia="Times New Roman" w:hAnsi="Times New Roman"/>
            <w:color w:val="1155cc"/>
            <w:sz w:val="24"/>
            <w:szCs w:val="24"/>
            <w:u w:val="single"/>
            <w:rtl w:val="0"/>
          </w:rPr>
          <w:t xml:space="preserve">Columbia University Irving Medical Center</w:t>
        </w:r>
      </w:hyperlink>
      <w:r w:rsidDel="00000000" w:rsidR="00000000" w:rsidRPr="00000000">
        <w:rPr>
          <w:rFonts w:ascii="Times New Roman" w:cs="Times New Roman" w:eastAsia="Times New Roman" w:hAnsi="Times New Roman"/>
          <w:sz w:val="24"/>
          <w:szCs w:val="24"/>
          <w:rtl w:val="0"/>
        </w:rPr>
        <w:t xml:space="preserve"> ; </w:t>
      </w:r>
      <w:hyperlink r:id="rId8">
        <w:r w:rsidDel="00000000" w:rsidR="00000000" w:rsidRPr="00000000">
          <w:rPr>
            <w:rFonts w:ascii="Times New Roman" w:cs="Times New Roman" w:eastAsia="Times New Roman" w:hAnsi="Times New Roman"/>
            <w:color w:val="1155cc"/>
            <w:sz w:val="24"/>
            <w:szCs w:val="24"/>
            <w:u w:val="single"/>
            <w:rtl w:val="0"/>
          </w:rPr>
          <w:t xml:space="preserve">https://www.publichealth.columbia.edu/news/public-health-policy-definition-examples-more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General Facts</w:t>
      </w:r>
      <w:r w:rsidDel="00000000" w:rsidR="00000000" w:rsidRPr="00000000">
        <w:rPr>
          <w:rtl w:val="0"/>
        </w:rPr>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Overview of public health policy on the national level: </w:t>
      </w:r>
    </w:p>
    <w:p w:rsidR="00000000" w:rsidDel="00000000" w:rsidP="00000000" w:rsidRDefault="00000000" w:rsidRPr="00000000" w14:paraId="0000000B">
      <w:pPr>
        <w:widowControl w:val="0"/>
        <w:numPr>
          <w:ilvl w:val="0"/>
          <w:numId w:val="6"/>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Affordable Care Act (ACA; Obamacare): </w:t>
      </w:r>
      <w:r w:rsidDel="00000000" w:rsidR="00000000" w:rsidRPr="00000000">
        <w:rPr>
          <w:rFonts w:ascii="Times New Roman" w:cs="Times New Roman" w:eastAsia="Times New Roman" w:hAnsi="Times New Roman"/>
          <w:sz w:val="24"/>
          <w:szCs w:val="24"/>
          <w:rtl w:val="0"/>
        </w:rPr>
        <w:t xml:space="preserve">passed by the Obama Administration in 2010, major piece of contested federal legislation focused on… (</w:t>
      </w:r>
      <w:hyperlink r:id="rId9">
        <w:r w:rsidDel="00000000" w:rsidR="00000000" w:rsidRPr="00000000">
          <w:rPr>
            <w:rFonts w:ascii="Times New Roman" w:cs="Times New Roman" w:eastAsia="Times New Roman" w:hAnsi="Times New Roman"/>
            <w:color w:val="1155cc"/>
            <w:sz w:val="24"/>
            <w:szCs w:val="24"/>
            <w:u w:val="single"/>
            <w:rtl w:val="0"/>
          </w:rPr>
          <w:t xml:space="preserve">HealthCare.gov</w:t>
        </w:r>
      </w:hyperlink>
      <w:r w:rsidDel="00000000" w:rsidR="00000000" w:rsidRPr="00000000">
        <w:rPr>
          <w:rFonts w:ascii="Times New Roman" w:cs="Times New Roman" w:eastAsia="Times New Roman" w:hAnsi="Times New Roman"/>
          <w:sz w:val="24"/>
          <w:szCs w:val="24"/>
          <w:rtl w:val="0"/>
        </w:rPr>
        <w:t xml:space="preserve"> ; </w:t>
      </w:r>
      <w:hyperlink r:id="rId10">
        <w:r w:rsidDel="00000000" w:rsidR="00000000" w:rsidRPr="00000000">
          <w:rPr>
            <w:rFonts w:ascii="Times New Roman" w:cs="Times New Roman" w:eastAsia="Times New Roman" w:hAnsi="Times New Roman"/>
            <w:color w:val="1155cc"/>
            <w:sz w:val="24"/>
            <w:szCs w:val="24"/>
            <w:u w:val="single"/>
            <w:rtl w:val="0"/>
          </w:rPr>
          <w:t xml:space="preserve">https://www.healthcare.gov/glossary/affordable-care-act/</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0C">
      <w:pPr>
        <w:widowControl w:val="0"/>
        <w:numPr>
          <w:ilvl w:val="1"/>
          <w:numId w:val="6"/>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making affordable health insurance available to more people through subsidies that lower costs for households </w:t>
      </w:r>
    </w:p>
    <w:p w:rsidR="00000000" w:rsidDel="00000000" w:rsidP="00000000" w:rsidRDefault="00000000" w:rsidRPr="00000000" w14:paraId="0000000D">
      <w:pPr>
        <w:widowControl w:val="0"/>
        <w:numPr>
          <w:ilvl w:val="1"/>
          <w:numId w:val="6"/>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expand the Medicaid program to cover more adults </w:t>
      </w:r>
    </w:p>
    <w:p w:rsidR="00000000" w:rsidDel="00000000" w:rsidP="00000000" w:rsidRDefault="00000000" w:rsidRPr="00000000" w14:paraId="0000000E">
      <w:pPr>
        <w:widowControl w:val="0"/>
        <w:numPr>
          <w:ilvl w:val="1"/>
          <w:numId w:val="6"/>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support innovative medical care delivery methods to cut health care costs </w:t>
      </w:r>
    </w:p>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Updates:</w:t>
      </w:r>
      <w:r w:rsidDel="00000000" w:rsidR="00000000" w:rsidRPr="00000000">
        <w:rPr>
          <w:rtl w:val="0"/>
        </w:rPr>
      </w:r>
    </w:p>
    <w:p w:rsidR="00000000" w:rsidDel="00000000" w:rsidP="00000000" w:rsidRDefault="00000000" w:rsidRPr="00000000" w14:paraId="00000010">
      <w:pPr>
        <w:widowControl w:val="0"/>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2014: Republicans begin legal challenges against ACA, citing strong opposition to it; Former President Donald Trump would go on to reflect this sentiment in 2016 (</w:t>
      </w:r>
      <w:hyperlink r:id="rId11">
        <w:r w:rsidDel="00000000" w:rsidR="00000000" w:rsidRPr="00000000">
          <w:rPr>
            <w:rFonts w:ascii="Times New Roman" w:cs="Times New Roman" w:eastAsia="Times New Roman" w:hAnsi="Times New Roman"/>
            <w:color w:val="1155cc"/>
            <w:sz w:val="24"/>
            <w:szCs w:val="24"/>
            <w:u w:val="single"/>
            <w:rtl w:val="0"/>
          </w:rPr>
          <w:t xml:space="preserve">Axios</w:t>
        </w:r>
      </w:hyperlink>
      <w:r w:rsidDel="00000000" w:rsidR="00000000" w:rsidRPr="00000000">
        <w:rPr>
          <w:rFonts w:ascii="Times New Roman" w:cs="Times New Roman" w:eastAsia="Times New Roman" w:hAnsi="Times New Roman"/>
          <w:sz w:val="24"/>
          <w:szCs w:val="24"/>
          <w:rtl w:val="0"/>
        </w:rPr>
        <w:t xml:space="preserve"> ; </w:t>
      </w:r>
      <w:hyperlink r:id="rId12">
        <w:r w:rsidDel="00000000" w:rsidR="00000000" w:rsidRPr="00000000">
          <w:rPr>
            <w:rFonts w:ascii="Times New Roman" w:cs="Times New Roman" w:eastAsia="Times New Roman" w:hAnsi="Times New Roman"/>
            <w:color w:val="1155cc"/>
            <w:sz w:val="24"/>
            <w:szCs w:val="24"/>
            <w:u w:val="single"/>
            <w:rtl w:val="0"/>
          </w:rPr>
          <w:t xml:space="preserve">https://www.axios.com/2023/11/26/trump-obamacare-affordable-care-act</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1">
      <w:pPr>
        <w:widowControl w:val="0"/>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2021: The Supreme Court upheld the ACA in California v. Texas, keeping it alive</w:t>
      </w:r>
    </w:p>
    <w:p w:rsidR="00000000" w:rsidDel="00000000" w:rsidP="00000000" w:rsidRDefault="00000000" w:rsidRPr="00000000" w14:paraId="00000012">
      <w:pPr>
        <w:widowControl w:val="0"/>
        <w:numPr>
          <w:ilvl w:val="0"/>
          <w:numId w:val="7"/>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2023: Biden-Harris Administration announced a record-breaking 16.3 million people signed up for healthcare in ACA marketplaces from November 1, 2022 to January 15, 2023 (</w:t>
      </w:r>
      <w:hyperlink r:id="rId13">
        <w:r w:rsidDel="00000000" w:rsidR="00000000" w:rsidRPr="00000000">
          <w:rPr>
            <w:rFonts w:ascii="Times New Roman" w:cs="Times New Roman" w:eastAsia="Times New Roman" w:hAnsi="Times New Roman"/>
            <w:color w:val="1155cc"/>
            <w:sz w:val="24"/>
            <w:szCs w:val="24"/>
            <w:u w:val="single"/>
            <w:rtl w:val="0"/>
          </w:rPr>
          <w:t xml:space="preserve">US Dept. of Health and Human Services</w:t>
        </w:r>
      </w:hyperlink>
      <w:r w:rsidDel="00000000" w:rsidR="00000000" w:rsidRPr="00000000">
        <w:rPr>
          <w:rFonts w:ascii="Times New Roman" w:cs="Times New Roman" w:eastAsia="Times New Roman" w:hAnsi="Times New Roman"/>
          <w:sz w:val="24"/>
          <w:szCs w:val="24"/>
          <w:rtl w:val="0"/>
        </w:rPr>
        <w:t xml:space="preserve"> ; </w:t>
      </w:r>
      <w:hyperlink r:id="rId14">
        <w:r w:rsidDel="00000000" w:rsidR="00000000" w:rsidRPr="00000000">
          <w:rPr>
            <w:rFonts w:ascii="Times New Roman" w:cs="Times New Roman" w:eastAsia="Times New Roman" w:hAnsi="Times New Roman"/>
            <w:color w:val="1155cc"/>
            <w:sz w:val="24"/>
            <w:szCs w:val="24"/>
            <w:u w:val="single"/>
            <w:rtl w:val="0"/>
          </w:rPr>
          <w:t xml:space="preserve">https://www.hhs.gov/about/news/2023/01/25/biden-harris-administration-announces-record-breaking-16-3-million-people-signed-up-health-care-coverage-aca-marketplaces-during-2022-2023-open-enrollment-season.html</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Opposition to ACA</w:t>
      </w:r>
      <w:r w:rsidDel="00000000" w:rsidR="00000000" w:rsidRPr="00000000">
        <w:rPr>
          <w:rFonts w:ascii="Times New Roman" w:cs="Times New Roman" w:eastAsia="Times New Roman" w:hAnsi="Times New Roman"/>
          <w:sz w:val="24"/>
          <w:szCs w:val="24"/>
          <w:rtl w:val="0"/>
        </w:rPr>
        <w:t xml:space="preserve">: Republicans and Donald Trump have spearheaded the fight to repeal the ACA due to its high costs and inefficiencies; they have taken the ACA to the Supreme Court three times citing its legal challenges; however, in recent years Republicans have not been as concerned about health care policy (</w:t>
      </w:r>
      <w:hyperlink r:id="rId15">
        <w:r w:rsidDel="00000000" w:rsidR="00000000" w:rsidRPr="00000000">
          <w:rPr>
            <w:rFonts w:ascii="Times New Roman" w:cs="Times New Roman" w:eastAsia="Times New Roman" w:hAnsi="Times New Roman"/>
            <w:color w:val="1155cc"/>
            <w:sz w:val="24"/>
            <w:szCs w:val="24"/>
            <w:u w:val="single"/>
            <w:rtl w:val="0"/>
          </w:rPr>
          <w:t xml:space="preserve">Politico</w:t>
        </w:r>
      </w:hyperlink>
      <w:r w:rsidDel="00000000" w:rsidR="00000000" w:rsidRPr="00000000">
        <w:rPr>
          <w:rFonts w:ascii="Times New Roman" w:cs="Times New Roman" w:eastAsia="Times New Roman" w:hAnsi="Times New Roman"/>
          <w:sz w:val="24"/>
          <w:szCs w:val="24"/>
          <w:rtl w:val="0"/>
        </w:rPr>
        <w:t xml:space="preserve">, </w:t>
      </w:r>
      <w:hyperlink r:id="rId16">
        <w:r w:rsidDel="00000000" w:rsidR="00000000" w:rsidRPr="00000000">
          <w:rPr>
            <w:rFonts w:ascii="Times New Roman" w:cs="Times New Roman" w:eastAsia="Times New Roman" w:hAnsi="Times New Roman"/>
            <w:color w:val="1155cc"/>
            <w:sz w:val="24"/>
            <w:szCs w:val="24"/>
            <w:u w:val="single"/>
            <w:rtl w:val="0"/>
          </w:rPr>
          <w:t xml:space="preserve">Axios</w:t>
        </w:r>
      </w:hyperlink>
      <w:r w:rsidDel="00000000" w:rsidR="00000000" w:rsidRPr="00000000">
        <w:rPr>
          <w:rFonts w:ascii="Times New Roman" w:cs="Times New Roman" w:eastAsia="Times New Roman" w:hAnsi="Times New Roman"/>
          <w:sz w:val="24"/>
          <w:szCs w:val="24"/>
          <w:rtl w:val="0"/>
        </w:rPr>
        <w:t xml:space="preserve"> ; </w:t>
      </w:r>
      <w:hyperlink r:id="rId17">
        <w:r w:rsidDel="00000000" w:rsidR="00000000" w:rsidRPr="00000000">
          <w:rPr>
            <w:rFonts w:ascii="Times New Roman" w:cs="Times New Roman" w:eastAsia="Times New Roman" w:hAnsi="Times New Roman"/>
            <w:color w:val="1155cc"/>
            <w:sz w:val="24"/>
            <w:szCs w:val="24"/>
            <w:u w:val="single"/>
            <w:rtl w:val="0"/>
          </w:rPr>
          <w:t xml:space="preserve">https://www.politico.com/news/magazine/2022/04/26/gop-obamacare-aca-health-care-00027585</w:t>
        </w:r>
      </w:hyperlink>
      <w:r w:rsidDel="00000000" w:rsidR="00000000" w:rsidRPr="00000000">
        <w:rPr>
          <w:rFonts w:ascii="Times New Roman" w:cs="Times New Roman" w:eastAsia="Times New Roman" w:hAnsi="Times New Roman"/>
          <w:sz w:val="24"/>
          <w:szCs w:val="24"/>
          <w:rtl w:val="0"/>
        </w:rPr>
        <w:t xml:space="preserve"> , </w:t>
      </w:r>
      <w:hyperlink r:id="rId18">
        <w:r w:rsidDel="00000000" w:rsidR="00000000" w:rsidRPr="00000000">
          <w:rPr>
            <w:rFonts w:ascii="Times New Roman" w:cs="Times New Roman" w:eastAsia="Times New Roman" w:hAnsi="Times New Roman"/>
            <w:color w:val="1155cc"/>
            <w:sz w:val="24"/>
            <w:szCs w:val="24"/>
            <w:u w:val="single"/>
            <w:rtl w:val="0"/>
          </w:rPr>
          <w:t xml:space="preserve">https://www.axios.com/2023/09/28/republican-debate-health-costs-insurance-pharma</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4">
      <w:pPr>
        <w:widowControl w:val="0"/>
        <w:numPr>
          <w:ilvl w:val="0"/>
          <w:numId w:val="6"/>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spending on health care increased in 2022; currently it spends $13,493 per person. Its major public health care programs are… (</w:t>
      </w:r>
      <w:hyperlink r:id="rId19">
        <w:r w:rsidDel="00000000" w:rsidR="00000000" w:rsidRPr="00000000">
          <w:rPr>
            <w:rFonts w:ascii="Times New Roman" w:cs="Times New Roman" w:eastAsia="Times New Roman" w:hAnsi="Times New Roman"/>
            <w:color w:val="1155cc"/>
            <w:sz w:val="24"/>
            <w:szCs w:val="24"/>
            <w:u w:val="single"/>
            <w:rtl w:val="0"/>
          </w:rPr>
          <w:t xml:space="preserve">CMS.gov</w:t>
        </w:r>
      </w:hyperlink>
      <w:r w:rsidDel="00000000" w:rsidR="00000000" w:rsidRPr="00000000">
        <w:rPr>
          <w:rFonts w:ascii="Times New Roman" w:cs="Times New Roman" w:eastAsia="Times New Roman" w:hAnsi="Times New Roman"/>
          <w:sz w:val="24"/>
          <w:szCs w:val="24"/>
          <w:rtl w:val="0"/>
        </w:rPr>
        <w:t xml:space="preserve"> ; </w:t>
      </w:r>
      <w:hyperlink r:id="rId20">
        <w:r w:rsidDel="00000000" w:rsidR="00000000" w:rsidRPr="00000000">
          <w:rPr>
            <w:rFonts w:ascii="Times New Roman" w:cs="Times New Roman" w:eastAsia="Times New Roman" w:hAnsi="Times New Roman"/>
            <w:color w:val="1155cc"/>
            <w:sz w:val="24"/>
            <w:szCs w:val="24"/>
            <w:u w:val="single"/>
            <w:rtl w:val="0"/>
          </w:rPr>
          <w:t xml:space="preserve">https://www.cms.gov/data-research/statistics-trends-and-reports/national-health-expenditure-data/historical#:~:text=The%20data%20are%20presented%20by,For%20additional%20information%2C%20see%20below</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5">
      <w:pPr>
        <w:widowControl w:val="0"/>
        <w:numPr>
          <w:ilvl w:val="1"/>
          <w:numId w:val="6"/>
        </w:numPr>
        <w:spacing w:line="240" w:lineRule="auto"/>
        <w:ind w:left="144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Medicaid: </w:t>
      </w:r>
      <w:r w:rsidDel="00000000" w:rsidR="00000000" w:rsidRPr="00000000">
        <w:rPr>
          <w:rFonts w:ascii="Times New Roman" w:cs="Times New Roman" w:eastAsia="Times New Roman" w:hAnsi="Times New Roman"/>
          <w:sz w:val="24"/>
          <w:szCs w:val="24"/>
          <w:rtl w:val="0"/>
        </w:rPr>
        <w:t xml:space="preserve">entitlement program where anyone meeting requirements can enroll; provides health coverage for low-income citizens, primarily children and adults; also provides federal financial support for states’ Medicaid programs; Medicaid covers ‘mandatory’ services (i.e. hospital care, x-ray services, home health services) and child services (Early and Periodic Screening, Diagnostic, and Treatment (EPSDT) benefit) (</w:t>
      </w:r>
      <w:hyperlink r:id="rId21">
        <w:r w:rsidDel="00000000" w:rsidR="00000000" w:rsidRPr="00000000">
          <w:rPr>
            <w:rFonts w:ascii="Times New Roman" w:cs="Times New Roman" w:eastAsia="Times New Roman" w:hAnsi="Times New Roman"/>
            <w:color w:val="1155cc"/>
            <w:sz w:val="24"/>
            <w:szCs w:val="24"/>
            <w:u w:val="single"/>
            <w:rtl w:val="0"/>
          </w:rPr>
          <w:t xml:space="preserve">Center on Budget and Policy Priorities</w:t>
        </w:r>
      </w:hyperlink>
      <w:r w:rsidDel="00000000" w:rsidR="00000000" w:rsidRPr="00000000">
        <w:rPr>
          <w:rFonts w:ascii="Times New Roman" w:cs="Times New Roman" w:eastAsia="Times New Roman" w:hAnsi="Times New Roman"/>
          <w:sz w:val="24"/>
          <w:szCs w:val="24"/>
          <w:rtl w:val="0"/>
        </w:rPr>
        <w:t xml:space="preserve"> ; </w:t>
      </w:r>
      <w:hyperlink r:id="rId22">
        <w:r w:rsidDel="00000000" w:rsidR="00000000" w:rsidRPr="00000000">
          <w:rPr>
            <w:rFonts w:ascii="Times New Roman" w:cs="Times New Roman" w:eastAsia="Times New Roman" w:hAnsi="Times New Roman"/>
            <w:color w:val="1155cc"/>
            <w:sz w:val="24"/>
            <w:szCs w:val="24"/>
            <w:u w:val="single"/>
            <w:rtl w:val="0"/>
          </w:rPr>
          <w:t xml:space="preserve">https://www.cbpp.org/research/policy-basics-introduction-to-medicaid</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widowControl w:val="0"/>
        <w:numPr>
          <w:ilvl w:val="1"/>
          <w:numId w:val="6"/>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Children’s Health Insurance Program (CHIP): </w:t>
      </w:r>
      <w:r w:rsidDel="00000000" w:rsidR="00000000" w:rsidRPr="00000000">
        <w:rPr>
          <w:rFonts w:ascii="Times New Roman" w:cs="Times New Roman" w:eastAsia="Times New Roman" w:hAnsi="Times New Roman"/>
          <w:sz w:val="24"/>
          <w:szCs w:val="24"/>
          <w:rtl w:val="0"/>
        </w:rPr>
        <w:t xml:space="preserve">partnership between federal + state gov’ts to provide low-cost health coverage to children in families that do not qualify for Medicaid (</w:t>
      </w:r>
      <w:hyperlink r:id="rId23">
        <w:r w:rsidDel="00000000" w:rsidR="00000000" w:rsidRPr="00000000">
          <w:rPr>
            <w:rFonts w:ascii="Times New Roman" w:cs="Times New Roman" w:eastAsia="Times New Roman" w:hAnsi="Times New Roman"/>
            <w:color w:val="1155cc"/>
            <w:sz w:val="24"/>
            <w:szCs w:val="24"/>
            <w:u w:val="single"/>
            <w:rtl w:val="0"/>
          </w:rPr>
          <w:t xml:space="preserve">Benefits.gov</w:t>
        </w:r>
      </w:hyperlink>
      <w:r w:rsidDel="00000000" w:rsidR="00000000" w:rsidRPr="00000000">
        <w:rPr>
          <w:rFonts w:ascii="Times New Roman" w:cs="Times New Roman" w:eastAsia="Times New Roman" w:hAnsi="Times New Roman"/>
          <w:sz w:val="24"/>
          <w:szCs w:val="24"/>
          <w:rtl w:val="0"/>
        </w:rPr>
        <w:t xml:space="preserve"> ; </w:t>
      </w:r>
      <w:hyperlink r:id="rId24">
        <w:r w:rsidDel="00000000" w:rsidR="00000000" w:rsidRPr="00000000">
          <w:rPr>
            <w:rFonts w:ascii="Times New Roman" w:cs="Times New Roman" w:eastAsia="Times New Roman" w:hAnsi="Times New Roman"/>
            <w:color w:val="1155cc"/>
            <w:sz w:val="24"/>
            <w:szCs w:val="24"/>
            <w:u w:val="single"/>
            <w:rtl w:val="0"/>
          </w:rPr>
          <w:t xml:space="preserve">https://www.benefits.gov/benefit/607</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widowControl w:val="0"/>
        <w:numPr>
          <w:ilvl w:val="1"/>
          <w:numId w:val="6"/>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Medicare: </w:t>
      </w:r>
      <w:r w:rsidDel="00000000" w:rsidR="00000000" w:rsidRPr="00000000">
        <w:rPr>
          <w:rFonts w:ascii="Times New Roman" w:cs="Times New Roman" w:eastAsia="Times New Roman" w:hAnsi="Times New Roman"/>
          <w:sz w:val="24"/>
          <w:szCs w:val="24"/>
          <w:rtl w:val="0"/>
        </w:rPr>
        <w:t xml:space="preserve">federal health insurance program for those aged 65+ (there are exceptions for those with certain disabilities/conditions); includes many different </w:t>
      </w:r>
      <w:hyperlink r:id="rId25">
        <w:r w:rsidDel="00000000" w:rsidR="00000000" w:rsidRPr="00000000">
          <w:rPr>
            <w:rFonts w:ascii="Times New Roman" w:cs="Times New Roman" w:eastAsia="Times New Roman" w:hAnsi="Times New Roman"/>
            <w:color w:val="1155cc"/>
            <w:sz w:val="24"/>
            <w:szCs w:val="24"/>
            <w:u w:val="single"/>
            <w:rtl w:val="0"/>
          </w:rPr>
          <w:t xml:space="preserve">coverage plans</w:t>
        </w:r>
      </w:hyperlink>
      <w:r w:rsidDel="00000000" w:rsidR="00000000" w:rsidRPr="00000000">
        <w:rPr>
          <w:rFonts w:ascii="Times New Roman" w:cs="Times New Roman" w:eastAsia="Times New Roman" w:hAnsi="Times New Roman"/>
          <w:sz w:val="24"/>
          <w:szCs w:val="24"/>
          <w:rtl w:val="0"/>
        </w:rPr>
        <w:t xml:space="preserve">, and oftentimes has been cited for its complexity (</w:t>
      </w:r>
      <w:hyperlink r:id="rId26">
        <w:r w:rsidDel="00000000" w:rsidR="00000000" w:rsidRPr="00000000">
          <w:rPr>
            <w:rFonts w:ascii="Times New Roman" w:cs="Times New Roman" w:eastAsia="Times New Roman" w:hAnsi="Times New Roman"/>
            <w:color w:val="1155cc"/>
            <w:sz w:val="24"/>
            <w:szCs w:val="24"/>
            <w:u w:val="single"/>
            <w:rtl w:val="0"/>
          </w:rPr>
          <w:t xml:space="preserve">Medicare.gov</w:t>
        </w:r>
      </w:hyperlink>
      <w:r w:rsidDel="00000000" w:rsidR="00000000" w:rsidRPr="00000000">
        <w:rPr>
          <w:rFonts w:ascii="Times New Roman" w:cs="Times New Roman" w:eastAsia="Times New Roman" w:hAnsi="Times New Roman"/>
          <w:sz w:val="24"/>
          <w:szCs w:val="24"/>
          <w:rtl w:val="0"/>
        </w:rPr>
        <w:t xml:space="preserve"> ; </w:t>
      </w:r>
      <w:hyperlink r:id="rId27">
        <w:r w:rsidDel="00000000" w:rsidR="00000000" w:rsidRPr="00000000">
          <w:rPr>
            <w:rFonts w:ascii="Times New Roman" w:cs="Times New Roman" w:eastAsia="Times New Roman" w:hAnsi="Times New Roman"/>
            <w:color w:val="1155cc"/>
            <w:sz w:val="24"/>
            <w:szCs w:val="24"/>
            <w:u w:val="single"/>
            <w:rtl w:val="0"/>
          </w:rPr>
          <w:t xml:space="preserve">https://www.medicare.gov/basics/get-started-with-medicare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widowControl w:val="0"/>
        <w:numPr>
          <w:ilvl w:val="1"/>
          <w:numId w:val="6"/>
        </w:numPr>
        <w:spacing w:line="24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Veterans Administration (VA):</w:t>
      </w:r>
      <w:r w:rsidDel="00000000" w:rsidR="00000000" w:rsidRPr="00000000">
        <w:rPr>
          <w:rFonts w:ascii="Times New Roman" w:cs="Times New Roman" w:eastAsia="Times New Roman" w:hAnsi="Times New Roman"/>
          <w:sz w:val="24"/>
          <w:szCs w:val="24"/>
          <w:rtl w:val="0"/>
        </w:rPr>
        <w:t xml:space="preserve"> houses America’s largest integrated health care system (Veterans Health Administration), serving 9 million Veterans yearly, providing care at 1,321 health care facilities, including 172 medical centers + 1,138 outpatient sites (</w:t>
      </w:r>
      <w:hyperlink r:id="rId28">
        <w:r w:rsidDel="00000000" w:rsidR="00000000" w:rsidRPr="00000000">
          <w:rPr>
            <w:rFonts w:ascii="Times New Roman" w:cs="Times New Roman" w:eastAsia="Times New Roman" w:hAnsi="Times New Roman"/>
            <w:color w:val="1155cc"/>
            <w:sz w:val="24"/>
            <w:szCs w:val="24"/>
            <w:u w:val="single"/>
            <w:rtl w:val="0"/>
          </w:rPr>
          <w:t xml:space="preserve">Va.gov</w:t>
        </w:r>
      </w:hyperlink>
      <w:r w:rsidDel="00000000" w:rsidR="00000000" w:rsidRPr="00000000">
        <w:rPr>
          <w:rFonts w:ascii="Times New Roman" w:cs="Times New Roman" w:eastAsia="Times New Roman" w:hAnsi="Times New Roman"/>
          <w:sz w:val="24"/>
          <w:szCs w:val="24"/>
          <w:rtl w:val="0"/>
        </w:rPr>
        <w:t xml:space="preserve"> ; </w:t>
      </w:r>
      <w:hyperlink r:id="rId29">
        <w:r w:rsidDel="00000000" w:rsidR="00000000" w:rsidRPr="00000000">
          <w:rPr>
            <w:rFonts w:ascii="Times New Roman" w:cs="Times New Roman" w:eastAsia="Times New Roman" w:hAnsi="Times New Roman"/>
            <w:color w:val="1155cc"/>
            <w:sz w:val="24"/>
            <w:szCs w:val="24"/>
            <w:u w:val="single"/>
            <w:rtl w:val="0"/>
          </w:rPr>
          <w:t xml:space="preserve">https://www.va.gov/health/aboutVHA.asp</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9">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Questions people might ask about the topic:</w:t>
      </w:r>
    </w:p>
    <w:p w:rsidR="00000000" w:rsidDel="00000000" w:rsidP="00000000" w:rsidRDefault="00000000" w:rsidRPr="00000000" w14:paraId="0000001B">
      <w:pPr>
        <w:widowControl w:val="0"/>
        <w:numPr>
          <w:ilvl w:val="0"/>
          <w:numId w:val="8"/>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Why does federal health care policy matter? </w:t>
      </w:r>
      <w:hyperlink r:id="rId30">
        <w:r w:rsidDel="00000000" w:rsidR="00000000" w:rsidRPr="00000000">
          <w:rPr>
            <w:rFonts w:ascii="Times New Roman" w:cs="Times New Roman" w:eastAsia="Times New Roman" w:hAnsi="Times New Roman"/>
            <w:color w:val="1155cc"/>
            <w:sz w:val="24"/>
            <w:szCs w:val="24"/>
            <w:u w:val="single"/>
            <w:rtl w:val="0"/>
          </w:rPr>
          <w:t xml:space="preserve">Goal: Use health policy to prevent disease and improve health</w:t>
        </w:r>
      </w:hyperlink>
      <w:r w:rsidDel="00000000" w:rsidR="00000000" w:rsidRPr="00000000">
        <w:rPr>
          <w:rFonts w:ascii="Times New Roman" w:cs="Times New Roman" w:eastAsia="Times New Roman" w:hAnsi="Times New Roman"/>
          <w:sz w:val="24"/>
          <w:szCs w:val="24"/>
          <w:rtl w:val="0"/>
        </w:rPr>
        <w:t xml:space="preserve"> ; </w:t>
      </w:r>
      <w:hyperlink r:id="rId31">
        <w:r w:rsidDel="00000000" w:rsidR="00000000" w:rsidRPr="00000000">
          <w:rPr>
            <w:rFonts w:ascii="Times New Roman" w:cs="Times New Roman" w:eastAsia="Times New Roman" w:hAnsi="Times New Roman"/>
            <w:color w:val="1155cc"/>
            <w:sz w:val="24"/>
            <w:szCs w:val="24"/>
            <w:u w:val="single"/>
            <w:rtl w:val="0"/>
          </w:rPr>
          <w:t xml:space="preserve">https://health.gov/healthypeople/objectives-and-data/browse-objectives/health-policy#:~:text=Evidence%2Dbased%20health%20policies%20can,water%20can%20improve%20oral%20health</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widowControl w:val="0"/>
        <w:numPr>
          <w:ilvl w:val="0"/>
          <w:numId w:val="8"/>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 the ACA still in effect? </w:t>
      </w:r>
      <w:r w:rsidDel="00000000" w:rsidR="00000000" w:rsidRPr="00000000">
        <w:rPr>
          <w:rFonts w:ascii="Times New Roman" w:cs="Times New Roman" w:eastAsia="Times New Roman" w:hAnsi="Times New Roman"/>
          <w:sz w:val="24"/>
          <w:szCs w:val="24"/>
          <w:rtl w:val="0"/>
        </w:rPr>
        <w:t xml:space="preserve">Yes - </w:t>
      </w:r>
      <w:hyperlink r:id="rId32">
        <w:r w:rsidDel="00000000" w:rsidR="00000000" w:rsidRPr="00000000">
          <w:rPr>
            <w:rFonts w:ascii="Times New Roman" w:cs="Times New Roman" w:eastAsia="Times New Roman" w:hAnsi="Times New Roman"/>
            <w:color w:val="1155cc"/>
            <w:sz w:val="24"/>
            <w:szCs w:val="24"/>
            <w:u w:val="single"/>
            <w:rtl w:val="0"/>
          </w:rPr>
          <w:t xml:space="preserve">Affordable Care Act History Timeline</w:t>
        </w:r>
      </w:hyperlink>
      <w:r w:rsidDel="00000000" w:rsidR="00000000" w:rsidRPr="00000000">
        <w:rPr>
          <w:rFonts w:ascii="Times New Roman" w:cs="Times New Roman" w:eastAsia="Times New Roman" w:hAnsi="Times New Roman"/>
          <w:sz w:val="24"/>
          <w:szCs w:val="24"/>
          <w:rtl w:val="0"/>
        </w:rPr>
        <w:t xml:space="preserve"> ; </w:t>
      </w:r>
      <w:hyperlink r:id="rId33">
        <w:r w:rsidDel="00000000" w:rsidR="00000000" w:rsidRPr="00000000">
          <w:rPr>
            <w:rFonts w:ascii="Times New Roman" w:cs="Times New Roman" w:eastAsia="Times New Roman" w:hAnsi="Times New Roman"/>
            <w:color w:val="1155cc"/>
            <w:sz w:val="24"/>
            <w:szCs w:val="24"/>
            <w:u w:val="single"/>
            <w:rtl w:val="0"/>
          </w:rPr>
          <w:t xml:space="preserve">https://www.wnchealthinsurance.com/affordable-care-act-history/</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D">
      <w:pPr>
        <w:widowControl w:val="0"/>
        <w:numPr>
          <w:ilvl w:val="0"/>
          <w:numId w:val="8"/>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is the difference between Medicare and Medicaid? </w:t>
      </w:r>
      <w:hyperlink r:id="rId34">
        <w:r w:rsidDel="00000000" w:rsidR="00000000" w:rsidRPr="00000000">
          <w:rPr>
            <w:rFonts w:ascii="Times New Roman" w:cs="Times New Roman" w:eastAsia="Times New Roman" w:hAnsi="Times New Roman"/>
            <w:color w:val="1155cc"/>
            <w:sz w:val="24"/>
            <w:szCs w:val="24"/>
            <w:u w:val="single"/>
            <w:rtl w:val="0"/>
          </w:rPr>
          <w:t xml:space="preserve">What’s the difference between Medicare and Medicaid?</w:t>
        </w:r>
      </w:hyperlink>
      <w:r w:rsidDel="00000000" w:rsidR="00000000" w:rsidRPr="00000000">
        <w:rPr>
          <w:rFonts w:ascii="Times New Roman" w:cs="Times New Roman" w:eastAsia="Times New Roman" w:hAnsi="Times New Roman"/>
          <w:sz w:val="24"/>
          <w:szCs w:val="24"/>
          <w:rtl w:val="0"/>
        </w:rPr>
        <w:t xml:space="preserve"> ; </w:t>
      </w:r>
      <w:hyperlink r:id="rId35">
        <w:r w:rsidDel="00000000" w:rsidR="00000000" w:rsidRPr="00000000">
          <w:rPr>
            <w:rFonts w:ascii="Times New Roman" w:cs="Times New Roman" w:eastAsia="Times New Roman" w:hAnsi="Times New Roman"/>
            <w:color w:val="1155cc"/>
            <w:sz w:val="24"/>
            <w:szCs w:val="24"/>
            <w:u w:val="single"/>
            <w:rtl w:val="0"/>
          </w:rPr>
          <w:t xml:space="preserve">https://www.hhs.gov/answers/medicare-and-medicaid/what-is-the-difference-between-medicare-medicaid/index.html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widowControl w:val="0"/>
        <w:numPr>
          <w:ilvl w:val="0"/>
          <w:numId w:val="8"/>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Is abortion protected at the federal level? </w:t>
      </w:r>
      <w:r w:rsidDel="00000000" w:rsidR="00000000" w:rsidRPr="00000000">
        <w:rPr>
          <w:rFonts w:ascii="Times New Roman" w:cs="Times New Roman" w:eastAsia="Times New Roman" w:hAnsi="Times New Roman"/>
          <w:sz w:val="24"/>
          <w:szCs w:val="24"/>
          <w:rtl w:val="0"/>
        </w:rPr>
        <w:t xml:space="preserve">No - </w:t>
      </w:r>
      <w:hyperlink r:id="rId36">
        <w:r w:rsidDel="00000000" w:rsidR="00000000" w:rsidRPr="00000000">
          <w:rPr>
            <w:rFonts w:ascii="Times New Roman" w:cs="Times New Roman" w:eastAsia="Times New Roman" w:hAnsi="Times New Roman"/>
            <w:color w:val="1155cc"/>
            <w:sz w:val="24"/>
            <w:szCs w:val="24"/>
            <w:u w:val="single"/>
            <w:rtl w:val="0"/>
          </w:rPr>
          <w:t xml:space="preserve">After Roe Fell: Abortion Laws by State</w:t>
        </w:r>
      </w:hyperlink>
      <w:r w:rsidDel="00000000" w:rsidR="00000000" w:rsidRPr="00000000">
        <w:rPr>
          <w:rFonts w:ascii="Times New Roman" w:cs="Times New Roman" w:eastAsia="Times New Roman" w:hAnsi="Times New Roman"/>
          <w:sz w:val="24"/>
          <w:szCs w:val="24"/>
          <w:rtl w:val="0"/>
        </w:rPr>
        <w:t xml:space="preserve"> ; </w:t>
      </w:r>
      <w:hyperlink r:id="rId37">
        <w:r w:rsidDel="00000000" w:rsidR="00000000" w:rsidRPr="00000000">
          <w:rPr>
            <w:rFonts w:ascii="Times New Roman" w:cs="Times New Roman" w:eastAsia="Times New Roman" w:hAnsi="Times New Roman"/>
            <w:color w:val="1155cc"/>
            <w:sz w:val="24"/>
            <w:szCs w:val="24"/>
            <w:u w:val="single"/>
            <w:rtl w:val="0"/>
          </w:rPr>
          <w:t xml:space="preserve">https://reproductiverights.org/maps/abortion-laws-by-state/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widowControl w:val="0"/>
        <w:numPr>
          <w:ilvl w:val="0"/>
          <w:numId w:val="8"/>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are federal subsidies for health insurance? </w:t>
      </w:r>
      <w:hyperlink r:id="rId38">
        <w:r w:rsidDel="00000000" w:rsidR="00000000" w:rsidRPr="00000000">
          <w:rPr>
            <w:rFonts w:ascii="Times New Roman" w:cs="Times New Roman" w:eastAsia="Times New Roman" w:hAnsi="Times New Roman"/>
            <w:color w:val="1155cc"/>
            <w:sz w:val="24"/>
            <w:szCs w:val="24"/>
            <w:u w:val="single"/>
            <w:rtl w:val="0"/>
          </w:rPr>
          <w:t xml:space="preserve">Federal Subsidies for Health Insurance: 2023 to 2033</w:t>
        </w:r>
      </w:hyperlink>
      <w:r w:rsidDel="00000000" w:rsidR="00000000" w:rsidRPr="00000000">
        <w:rPr>
          <w:rFonts w:ascii="Times New Roman" w:cs="Times New Roman" w:eastAsia="Times New Roman" w:hAnsi="Times New Roman"/>
          <w:sz w:val="24"/>
          <w:szCs w:val="24"/>
          <w:rtl w:val="0"/>
        </w:rPr>
        <w:t xml:space="preserve"> ; </w:t>
      </w:r>
      <w:hyperlink r:id="rId39">
        <w:r w:rsidDel="00000000" w:rsidR="00000000" w:rsidRPr="00000000">
          <w:rPr>
            <w:rFonts w:ascii="Times New Roman" w:cs="Times New Roman" w:eastAsia="Times New Roman" w:hAnsi="Times New Roman"/>
            <w:color w:val="1155cc"/>
            <w:sz w:val="24"/>
            <w:szCs w:val="24"/>
            <w:u w:val="single"/>
            <w:rtl w:val="0"/>
          </w:rPr>
          <w:t xml:space="preserve">https://www.cbo.gov/publication/59273</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widowControl w:val="0"/>
        <w:numPr>
          <w:ilvl w:val="0"/>
          <w:numId w:val="8"/>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Are at-home COVID tests covered in ACA health plans?</w:t>
      </w:r>
      <w:hyperlink r:id="rId40">
        <w:r w:rsidDel="00000000" w:rsidR="00000000" w:rsidRPr="00000000">
          <w:rPr>
            <w:rFonts w:ascii="Times New Roman" w:cs="Times New Roman" w:eastAsia="Times New Roman" w:hAnsi="Times New Roman"/>
            <w:color w:val="1155cc"/>
            <w:sz w:val="24"/>
            <w:szCs w:val="24"/>
            <w:u w:val="single"/>
            <w:rtl w:val="0"/>
          </w:rPr>
          <w:t xml:space="preserve"> Will ACA-compliant health plans cover the cost of at-home COVID tests?</w:t>
        </w:r>
      </w:hyperlink>
      <w:r w:rsidDel="00000000" w:rsidR="00000000" w:rsidRPr="00000000">
        <w:rPr>
          <w:rFonts w:ascii="Times New Roman" w:cs="Times New Roman" w:eastAsia="Times New Roman" w:hAnsi="Times New Roman"/>
          <w:sz w:val="24"/>
          <w:szCs w:val="24"/>
          <w:rtl w:val="0"/>
        </w:rPr>
        <w:t xml:space="preserve"> ; </w:t>
      </w:r>
      <w:hyperlink r:id="rId41">
        <w:r w:rsidDel="00000000" w:rsidR="00000000" w:rsidRPr="00000000">
          <w:rPr>
            <w:rFonts w:ascii="Times New Roman" w:cs="Times New Roman" w:eastAsia="Times New Roman" w:hAnsi="Times New Roman"/>
            <w:color w:val="1155cc"/>
            <w:sz w:val="24"/>
            <w:szCs w:val="24"/>
            <w:u w:val="single"/>
            <w:rtl w:val="0"/>
          </w:rPr>
          <w:t xml:space="preserve">https://www.healthinsurance.org/faqs/will-aca-compliant-health-plans-cover-the-cost-of-at-home-covid-tests/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1">
      <w:pPr>
        <w:widowControl w:val="0"/>
        <w:numPr>
          <w:ilvl w:val="0"/>
          <w:numId w:val="8"/>
        </w:numPr>
        <w:spacing w:line="240" w:lineRule="auto"/>
        <w:ind w:left="72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How do I know if I am eligible for a federal health care plan? </w:t>
      </w:r>
      <w:hyperlink r:id="rId42">
        <w:r w:rsidDel="00000000" w:rsidR="00000000" w:rsidRPr="00000000">
          <w:rPr>
            <w:rFonts w:ascii="Times New Roman" w:cs="Times New Roman" w:eastAsia="Times New Roman" w:hAnsi="Times New Roman"/>
            <w:color w:val="1155cc"/>
            <w:sz w:val="24"/>
            <w:szCs w:val="24"/>
            <w:u w:val="single"/>
            <w:rtl w:val="0"/>
          </w:rPr>
          <w:t xml:space="preserve">How to apply &amp; enroll</w:t>
        </w:r>
      </w:hyperlink>
      <w:r w:rsidDel="00000000" w:rsidR="00000000" w:rsidRPr="00000000">
        <w:rPr>
          <w:rFonts w:ascii="Times New Roman" w:cs="Times New Roman" w:eastAsia="Times New Roman" w:hAnsi="Times New Roman"/>
          <w:sz w:val="24"/>
          <w:szCs w:val="24"/>
          <w:rtl w:val="0"/>
        </w:rPr>
        <w:t xml:space="preserve"> ; </w:t>
      </w:r>
      <w:hyperlink r:id="rId43">
        <w:r w:rsidDel="00000000" w:rsidR="00000000" w:rsidRPr="00000000">
          <w:rPr>
            <w:rFonts w:ascii="Times New Roman" w:cs="Times New Roman" w:eastAsia="Times New Roman" w:hAnsi="Times New Roman"/>
            <w:color w:val="1155cc"/>
            <w:sz w:val="24"/>
            <w:szCs w:val="24"/>
            <w:u w:val="single"/>
            <w:rtl w:val="0"/>
          </w:rPr>
          <w:t xml:space="preserve">https://www.healthcare.gov/apply-and-enroll/get-ready-to-apply/</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widowControl w:val="0"/>
        <w:numPr>
          <w:ilvl w:val="0"/>
          <w:numId w:val="8"/>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Does the United States have universal healthcare? </w:t>
      </w:r>
      <w:r w:rsidDel="00000000" w:rsidR="00000000" w:rsidRPr="00000000">
        <w:rPr>
          <w:rFonts w:ascii="Times New Roman" w:cs="Times New Roman" w:eastAsia="Times New Roman" w:hAnsi="Times New Roman"/>
          <w:sz w:val="24"/>
          <w:szCs w:val="24"/>
          <w:rtl w:val="0"/>
        </w:rPr>
        <w:t xml:space="preserve">No - </w:t>
      </w:r>
      <w:hyperlink r:id="rId44">
        <w:r w:rsidDel="00000000" w:rsidR="00000000" w:rsidRPr="00000000">
          <w:rPr>
            <w:rFonts w:ascii="Times New Roman" w:cs="Times New Roman" w:eastAsia="Times New Roman" w:hAnsi="Times New Roman"/>
            <w:color w:val="1155cc"/>
            <w:sz w:val="24"/>
            <w:szCs w:val="24"/>
            <w:u w:val="single"/>
            <w:rtl w:val="0"/>
          </w:rPr>
          <w:t xml:space="preserve">How does universal health coverage work? https://www.commonwealthfund.org/international-health-policy-center/system-features/how-does-universal-health-coverage-work#:~:text=The%20United%20States%20does%20not%20have%20universal%20health%20insurance%20coverage</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3">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Resources: </w:t>
      </w:r>
    </w:p>
    <w:p w:rsidR="00000000" w:rsidDel="00000000" w:rsidP="00000000" w:rsidRDefault="00000000" w:rsidRPr="00000000" w14:paraId="00000025">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Office of Health Policy (HP) </w:t>
      </w:r>
    </w:p>
    <w:p w:rsidR="00000000" w:rsidDel="00000000" w:rsidP="00000000" w:rsidRDefault="00000000" w:rsidRPr="00000000" w14:paraId="00000026">
      <w:pPr>
        <w:widowControl w:val="0"/>
        <w:spacing w:line="240" w:lineRule="auto"/>
        <w:ind w:left="0" w:firstLine="0"/>
        <w:rPr>
          <w:rFonts w:ascii="Times New Roman" w:cs="Times New Roman" w:eastAsia="Times New Roman" w:hAnsi="Times New Roman"/>
          <w:sz w:val="24"/>
          <w:szCs w:val="24"/>
        </w:rPr>
      </w:pPr>
      <w:hyperlink r:id="rId45">
        <w:r w:rsidDel="00000000" w:rsidR="00000000" w:rsidRPr="00000000">
          <w:rPr>
            <w:rFonts w:ascii="Times New Roman" w:cs="Times New Roman" w:eastAsia="Times New Roman" w:hAnsi="Times New Roman"/>
            <w:color w:val="1155cc"/>
            <w:sz w:val="24"/>
            <w:szCs w:val="24"/>
            <w:u w:val="single"/>
            <w:rtl w:val="0"/>
          </w:rPr>
          <w:t xml:space="preserve">https://aspe.hhs.gov/about/offices/hp</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 of Health Policy conducts research and analyses for a number of topic areas (i.e. behavioral health, health policy, Medicare) to provide information for the Assistant Secretary for Planning and Evaluation. </w:t>
      </w:r>
    </w:p>
    <w:p w:rsidR="00000000" w:rsidDel="00000000" w:rsidP="00000000" w:rsidRDefault="00000000" w:rsidRPr="00000000" w14:paraId="00000028">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U.S. Department of Health and Human Services</w:t>
      </w:r>
    </w:p>
    <w:p w:rsidR="00000000" w:rsidDel="00000000" w:rsidP="00000000" w:rsidRDefault="00000000" w:rsidRPr="00000000" w14:paraId="0000002A">
      <w:pPr>
        <w:widowControl w:val="0"/>
        <w:spacing w:line="240" w:lineRule="auto"/>
        <w:ind w:left="0" w:firstLine="0"/>
        <w:rPr>
          <w:rFonts w:ascii="Times New Roman" w:cs="Times New Roman" w:eastAsia="Times New Roman" w:hAnsi="Times New Roman"/>
          <w:sz w:val="24"/>
          <w:szCs w:val="24"/>
        </w:rPr>
      </w:pPr>
      <w:hyperlink r:id="rId46">
        <w:r w:rsidDel="00000000" w:rsidR="00000000" w:rsidRPr="00000000">
          <w:rPr>
            <w:rFonts w:ascii="Times New Roman" w:cs="Times New Roman" w:eastAsia="Times New Roman" w:hAnsi="Times New Roman"/>
            <w:color w:val="1155cc"/>
            <w:sz w:val="24"/>
            <w:szCs w:val="24"/>
            <w:u w:val="single"/>
            <w:rtl w:val="0"/>
          </w:rPr>
          <w:t xml:space="preserve">https://www.hhs.gov/programs/index.html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HHS administers more than 100 programs across its operating divisions. HHS programs protect the health of all Americans and provide essential human services, especially for those who are least able to help themselves. HHS provides information on a number of topics like health insurance options, mental health, Head Start school readiness program locations and poverty guidelines. </w:t>
      </w:r>
    </w:p>
    <w:p w:rsidR="00000000" w:rsidDel="00000000" w:rsidP="00000000" w:rsidRDefault="00000000" w:rsidRPr="00000000" w14:paraId="0000002C">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Health Policy - Healthy People 2030</w:t>
      </w:r>
    </w:p>
    <w:p w:rsidR="00000000" w:rsidDel="00000000" w:rsidP="00000000" w:rsidRDefault="00000000" w:rsidRPr="00000000" w14:paraId="0000002E">
      <w:pPr>
        <w:widowControl w:val="0"/>
        <w:spacing w:line="240" w:lineRule="auto"/>
        <w:ind w:left="0" w:firstLine="0"/>
        <w:rPr>
          <w:rFonts w:ascii="Times New Roman" w:cs="Times New Roman" w:eastAsia="Times New Roman" w:hAnsi="Times New Roman"/>
          <w:sz w:val="24"/>
          <w:szCs w:val="24"/>
        </w:rPr>
      </w:pPr>
      <w:hyperlink r:id="rId47">
        <w:r w:rsidDel="00000000" w:rsidR="00000000" w:rsidRPr="00000000">
          <w:rPr>
            <w:rFonts w:ascii="Times New Roman" w:cs="Times New Roman" w:eastAsia="Times New Roman" w:hAnsi="Times New Roman"/>
            <w:color w:val="1155cc"/>
            <w:sz w:val="24"/>
            <w:szCs w:val="24"/>
            <w:u w:val="single"/>
            <w:rtl w:val="0"/>
          </w:rPr>
          <w:t xml:space="preserve">https://health.gov/healthypeople/objectives-and-data/browse-objectives/health-policy</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widowControl w:val="0"/>
        <w:spacing w:line="240" w:lineRule="auto"/>
        <w:ind w:left="0" w:firstLine="0"/>
        <w:rPr>
          <w:rFonts w:ascii="Times New Roman" w:cs="Times New Roman" w:eastAsia="Times New Roman" w:hAnsi="Times New Roman"/>
          <w:sz w:val="24"/>
          <w:szCs w:val="24"/>
        </w:rPr>
      </w:pPr>
      <w:hyperlink r:id="rId48">
        <w:r w:rsidDel="00000000" w:rsidR="00000000" w:rsidRPr="00000000">
          <w:rPr>
            <w:rFonts w:ascii="Times New Roman" w:cs="Times New Roman" w:eastAsia="Times New Roman" w:hAnsi="Times New Roman"/>
            <w:color w:val="1155cc"/>
            <w:sz w:val="24"/>
            <w:szCs w:val="24"/>
            <w:u w:val="single"/>
            <w:rtl w:val="0"/>
          </w:rPr>
          <w:t xml:space="preserve">https://health.gov/healthypeople/objectives-and-data/browse-objectives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widowControl w:val="0"/>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Healthy People 2030 focuses on keeping people safe and healthy through laws and policies at the local, state, territorial, and federal level. It covers numerous objectives (i.e. health conditions, health behaviors, social determinants of health) and disseminates information and data regarding each. </w:t>
      </w:r>
    </w:p>
    <w:p w:rsidR="00000000" w:rsidDel="00000000" w:rsidP="00000000" w:rsidRDefault="00000000" w:rsidRPr="00000000" w14:paraId="00000031">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Times New Roman" w:cs="Times New Roman" w:eastAsia="Times New Roman" w:hAnsi="Times New Roman"/>
          <w:b w:val="1"/>
          <w:color w:val="121212"/>
          <w:sz w:val="24"/>
          <w:szCs w:val="24"/>
          <w:highlight w:val="white"/>
          <w:u w:val="single"/>
        </w:rPr>
      </w:pPr>
      <w:r w:rsidDel="00000000" w:rsidR="00000000" w:rsidRPr="00000000">
        <w:rPr>
          <w:rFonts w:ascii="Times New Roman" w:cs="Times New Roman" w:eastAsia="Times New Roman" w:hAnsi="Times New Roman"/>
          <w:b w:val="1"/>
          <w:color w:val="121212"/>
          <w:sz w:val="24"/>
          <w:szCs w:val="24"/>
          <w:highlight w:val="white"/>
          <w:u w:val="single"/>
          <w:rtl w:val="0"/>
        </w:rPr>
        <w:t xml:space="preserve">The Constitution and Beyond</w:t>
      </w:r>
    </w:p>
    <w:p w:rsidR="00000000" w:rsidDel="00000000" w:rsidP="00000000" w:rsidRDefault="00000000" w:rsidRPr="00000000" w14:paraId="00000033">
      <w:pPr>
        <w:widowControl w:val="0"/>
        <w:spacing w:line="240" w:lineRule="auto"/>
        <w:rPr>
          <w:rFonts w:ascii="Times New Roman" w:cs="Times New Roman" w:eastAsia="Times New Roman" w:hAnsi="Times New Roman"/>
          <w:color w:val="434343"/>
          <w:sz w:val="24"/>
          <w:szCs w:val="24"/>
          <w:highlight w:val="white"/>
        </w:rPr>
      </w:pPr>
      <w:r w:rsidDel="00000000" w:rsidR="00000000" w:rsidRPr="00000000">
        <w:rPr>
          <w:rFonts w:ascii="Times New Roman" w:cs="Times New Roman" w:eastAsia="Times New Roman" w:hAnsi="Times New Roman"/>
          <w:i w:val="1"/>
          <w:color w:val="434343"/>
          <w:sz w:val="24"/>
          <w:szCs w:val="24"/>
          <w:highlight w:val="white"/>
          <w:rtl w:val="0"/>
        </w:rPr>
        <w:t xml:space="preserve">As it stands, healthcare is </w:t>
      </w:r>
      <w:hyperlink r:id="rId49">
        <w:r w:rsidDel="00000000" w:rsidR="00000000" w:rsidRPr="00000000">
          <w:rPr>
            <w:rFonts w:ascii="Times New Roman" w:cs="Times New Roman" w:eastAsia="Times New Roman" w:hAnsi="Times New Roman"/>
            <w:i w:val="1"/>
            <w:color w:val="1155cc"/>
            <w:sz w:val="24"/>
            <w:szCs w:val="24"/>
            <w:highlight w:val="white"/>
            <w:u w:val="single"/>
            <w:rtl w:val="0"/>
          </w:rPr>
          <w:t xml:space="preserve">not a right explicitly afforded</w:t>
        </w:r>
      </w:hyperlink>
      <w:r w:rsidDel="00000000" w:rsidR="00000000" w:rsidRPr="00000000">
        <w:rPr>
          <w:rFonts w:ascii="Times New Roman" w:cs="Times New Roman" w:eastAsia="Times New Roman" w:hAnsi="Times New Roman"/>
          <w:i w:val="1"/>
          <w:color w:val="434343"/>
          <w:sz w:val="24"/>
          <w:szCs w:val="24"/>
          <w:highlight w:val="white"/>
          <w:rtl w:val="0"/>
        </w:rPr>
        <w:t xml:space="preserve"> to the people under the federal Constitution. However, there are important Supreme Court precedents (): </w:t>
      </w:r>
      <w:r w:rsidDel="00000000" w:rsidR="00000000" w:rsidRPr="00000000">
        <w:rPr>
          <w:rtl w:val="0"/>
        </w:rPr>
      </w:r>
    </w:p>
    <w:p w:rsidR="00000000" w:rsidDel="00000000" w:rsidP="00000000" w:rsidRDefault="00000000" w:rsidRPr="00000000" w14:paraId="00000034">
      <w:pPr>
        <w:widowControl w:val="0"/>
        <w:numPr>
          <w:ilvl w:val="0"/>
          <w:numId w:val="2"/>
        </w:numPr>
        <w:spacing w:line="240" w:lineRule="auto"/>
        <w:ind w:left="72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Roe v. Wade (1973)</w:t>
      </w:r>
    </w:p>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Court held that under the Fourteenth Amendment’s “right to privacy,” a woman’s choice whether to have an abortion is protected. This decision would later be overturned in Dobbs v. Jackson 50 years later. (</w:t>
      </w:r>
      <w:hyperlink r:id="rId50">
        <w:r w:rsidDel="00000000" w:rsidR="00000000" w:rsidRPr="00000000">
          <w:rPr>
            <w:rFonts w:ascii="Times New Roman" w:cs="Times New Roman" w:eastAsia="Times New Roman" w:hAnsi="Times New Roman"/>
            <w:color w:val="1155cc"/>
            <w:sz w:val="24"/>
            <w:szCs w:val="24"/>
            <w:highlight w:val="white"/>
            <w:u w:val="single"/>
            <w:rtl w:val="0"/>
          </w:rPr>
          <w:t xml:space="preserve">Oyez</w:t>
        </w:r>
      </w:hyperlink>
      <w:r w:rsidDel="00000000" w:rsidR="00000000" w:rsidRPr="00000000">
        <w:rPr>
          <w:rFonts w:ascii="Times New Roman" w:cs="Times New Roman" w:eastAsia="Times New Roman" w:hAnsi="Times New Roman"/>
          <w:sz w:val="24"/>
          <w:szCs w:val="24"/>
          <w:highlight w:val="white"/>
          <w:rtl w:val="0"/>
        </w:rPr>
        <w:t xml:space="preserve"> ; </w:t>
      </w:r>
      <w:hyperlink r:id="rId51">
        <w:r w:rsidDel="00000000" w:rsidR="00000000" w:rsidRPr="00000000">
          <w:rPr>
            <w:rFonts w:ascii="Times New Roman" w:cs="Times New Roman" w:eastAsia="Times New Roman" w:hAnsi="Times New Roman"/>
            <w:color w:val="1155cc"/>
            <w:sz w:val="24"/>
            <w:szCs w:val="24"/>
            <w:highlight w:val="white"/>
            <w:u w:val="single"/>
            <w:rtl w:val="0"/>
          </w:rPr>
          <w:t xml:space="preserve">https://www.oyez.org/cases/1971/70-18</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6">
      <w:pPr>
        <w:widowControl w:val="0"/>
        <w:numPr>
          <w:ilvl w:val="0"/>
          <w:numId w:val="2"/>
        </w:numPr>
        <w:spacing w:line="240" w:lineRule="auto"/>
        <w:ind w:left="720" w:hanging="360"/>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Planned Parenthood of Southeastern Pennsylvania v. Casey (1992)</w:t>
      </w:r>
    </w:p>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Court reaffirmed Roe v. Wade in this decision – but it imposed a new standard to determine the validity of laws restricting abortions. This decision would later be overturned in Dobbs v. Jackson 30 years later. (</w:t>
      </w:r>
      <w:hyperlink r:id="rId52">
        <w:r w:rsidDel="00000000" w:rsidR="00000000" w:rsidRPr="00000000">
          <w:rPr>
            <w:rFonts w:ascii="Times New Roman" w:cs="Times New Roman" w:eastAsia="Times New Roman" w:hAnsi="Times New Roman"/>
            <w:color w:val="1155cc"/>
            <w:sz w:val="24"/>
            <w:szCs w:val="24"/>
            <w:highlight w:val="white"/>
            <w:u w:val="single"/>
            <w:rtl w:val="0"/>
          </w:rPr>
          <w:t xml:space="preserve">Oyez</w:t>
        </w:r>
      </w:hyperlink>
      <w:r w:rsidDel="00000000" w:rsidR="00000000" w:rsidRPr="00000000">
        <w:rPr>
          <w:rFonts w:ascii="Times New Roman" w:cs="Times New Roman" w:eastAsia="Times New Roman" w:hAnsi="Times New Roman"/>
          <w:sz w:val="24"/>
          <w:szCs w:val="24"/>
          <w:highlight w:val="white"/>
          <w:rtl w:val="0"/>
        </w:rPr>
        <w:t xml:space="preserve"> ; </w:t>
      </w:r>
      <w:hyperlink r:id="rId53">
        <w:r w:rsidDel="00000000" w:rsidR="00000000" w:rsidRPr="00000000">
          <w:rPr>
            <w:rFonts w:ascii="Times New Roman" w:cs="Times New Roman" w:eastAsia="Times New Roman" w:hAnsi="Times New Roman"/>
            <w:color w:val="1155cc"/>
            <w:sz w:val="24"/>
            <w:szCs w:val="24"/>
            <w:highlight w:val="white"/>
            <w:u w:val="single"/>
            <w:rtl w:val="0"/>
          </w:rPr>
          <w:t xml:space="preserve">https://www.oyez.org/cases/1991/91-744</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8">
      <w:pPr>
        <w:widowControl w:val="0"/>
        <w:numPr>
          <w:ilvl w:val="0"/>
          <w:numId w:val="2"/>
        </w:numPr>
        <w:spacing w:line="240" w:lineRule="auto"/>
        <w:ind w:left="720" w:hanging="360"/>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Dobbs v. Jackson Women’s Health Organization (2022)</w:t>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Court overturned Roe v. Wade and Planned Parenthood v. Casey in a landmark decision, stating that the Constitution does not confer a right to abortion. (</w:t>
      </w:r>
      <w:hyperlink r:id="rId54">
        <w:r w:rsidDel="00000000" w:rsidR="00000000" w:rsidRPr="00000000">
          <w:rPr>
            <w:rFonts w:ascii="Times New Roman" w:cs="Times New Roman" w:eastAsia="Times New Roman" w:hAnsi="Times New Roman"/>
            <w:color w:val="1155cc"/>
            <w:sz w:val="24"/>
            <w:szCs w:val="24"/>
            <w:highlight w:val="white"/>
            <w:u w:val="single"/>
            <w:rtl w:val="0"/>
          </w:rPr>
          <w:t xml:space="preserve">Oyez</w:t>
        </w:r>
      </w:hyperlink>
      <w:r w:rsidDel="00000000" w:rsidR="00000000" w:rsidRPr="00000000">
        <w:rPr>
          <w:rFonts w:ascii="Times New Roman" w:cs="Times New Roman" w:eastAsia="Times New Roman" w:hAnsi="Times New Roman"/>
          <w:sz w:val="24"/>
          <w:szCs w:val="24"/>
          <w:highlight w:val="white"/>
          <w:rtl w:val="0"/>
        </w:rPr>
        <w:t xml:space="preserve"> ; </w:t>
      </w:r>
      <w:hyperlink r:id="rId55">
        <w:r w:rsidDel="00000000" w:rsidR="00000000" w:rsidRPr="00000000">
          <w:rPr>
            <w:rFonts w:ascii="Times New Roman" w:cs="Times New Roman" w:eastAsia="Times New Roman" w:hAnsi="Times New Roman"/>
            <w:color w:val="1155cc"/>
            <w:sz w:val="24"/>
            <w:szCs w:val="24"/>
            <w:highlight w:val="white"/>
            <w:u w:val="single"/>
            <w:rtl w:val="0"/>
          </w:rPr>
          <w:t xml:space="preserve">https://www.oyez.org/cases/2021/19-1392</w:t>
        </w:r>
      </w:hyperlink>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3A">
      <w:pPr>
        <w:widowControl w:val="0"/>
        <w:numPr>
          <w:ilvl w:val="0"/>
          <w:numId w:val="2"/>
        </w:numPr>
        <w:spacing w:line="240" w:lineRule="auto"/>
        <w:ind w:left="72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Burwell v. Hobby Lobby Stores, Inc. (2014)</w:t>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decision held that under the Religious Freedom Restoration Act of 1993, for-profit companies can deny its employees health coverage of contraception to which employees would otherwise be entitled based on the religious objections of the company’s owners. The Court held Congress intended the RFRA to be read as implying to companies, which are made up of individual members.  (</w:t>
      </w:r>
      <w:hyperlink r:id="rId56">
        <w:r w:rsidDel="00000000" w:rsidR="00000000" w:rsidRPr="00000000">
          <w:rPr>
            <w:rFonts w:ascii="Times New Roman" w:cs="Times New Roman" w:eastAsia="Times New Roman" w:hAnsi="Times New Roman"/>
            <w:color w:val="1155cc"/>
            <w:sz w:val="24"/>
            <w:szCs w:val="24"/>
            <w:highlight w:val="white"/>
            <w:u w:val="single"/>
            <w:rtl w:val="0"/>
          </w:rPr>
          <w:t xml:space="preserve">Oyez</w:t>
        </w:r>
      </w:hyperlink>
      <w:r w:rsidDel="00000000" w:rsidR="00000000" w:rsidRPr="00000000">
        <w:rPr>
          <w:rFonts w:ascii="Times New Roman" w:cs="Times New Roman" w:eastAsia="Times New Roman" w:hAnsi="Times New Roman"/>
          <w:sz w:val="24"/>
          <w:szCs w:val="24"/>
          <w:highlight w:val="white"/>
          <w:rtl w:val="0"/>
        </w:rPr>
        <w:t xml:space="preserve"> ; </w:t>
      </w:r>
      <w:hyperlink r:id="rId57">
        <w:r w:rsidDel="00000000" w:rsidR="00000000" w:rsidRPr="00000000">
          <w:rPr>
            <w:rFonts w:ascii="Times New Roman" w:cs="Times New Roman" w:eastAsia="Times New Roman" w:hAnsi="Times New Roman"/>
            <w:color w:val="1155cc"/>
            <w:sz w:val="24"/>
            <w:szCs w:val="24"/>
            <w:highlight w:val="white"/>
            <w:u w:val="single"/>
            <w:rtl w:val="0"/>
          </w:rPr>
          <w:t xml:space="preserve">https://www.oyez.org/cases/2013/13-354</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3C">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D">
      <w:pPr>
        <w:widowControl w:val="0"/>
        <w:spacing w:line="240" w:lineRule="auto"/>
        <w:rPr>
          <w:rFonts w:ascii="Times New Roman" w:cs="Times New Roman" w:eastAsia="Times New Roman" w:hAnsi="Times New Roman"/>
          <w:b w:val="1"/>
          <w:sz w:val="24"/>
          <w:szCs w:val="24"/>
          <w:highlight w:val="white"/>
          <w:u w:val="single"/>
        </w:rPr>
      </w:pPr>
      <w:r w:rsidDel="00000000" w:rsidR="00000000" w:rsidRPr="00000000">
        <w:rPr>
          <w:rFonts w:ascii="Times New Roman" w:cs="Times New Roman" w:eastAsia="Times New Roman" w:hAnsi="Times New Roman"/>
          <w:b w:val="1"/>
          <w:sz w:val="24"/>
          <w:szCs w:val="24"/>
          <w:highlight w:val="white"/>
          <w:u w:val="single"/>
          <w:rtl w:val="0"/>
        </w:rPr>
        <w:t xml:space="preserve">Political Parties and their views on Healthcare Policy</w:t>
      </w:r>
    </w:p>
    <w:p w:rsidR="00000000" w:rsidDel="00000000" w:rsidP="00000000" w:rsidRDefault="00000000" w:rsidRPr="00000000" w14:paraId="0000003E">
      <w:pPr>
        <w:widowControl w:val="0"/>
        <w:numPr>
          <w:ilvl w:val="0"/>
          <w:numId w:val="4"/>
        </w:numPr>
        <w:spacing w:line="240" w:lineRule="auto"/>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Abortion</w:t>
      </w:r>
      <w:r w:rsidDel="00000000" w:rsidR="00000000" w:rsidRPr="00000000">
        <w:rPr>
          <w:rFonts w:ascii="Times New Roman" w:cs="Times New Roman" w:eastAsia="Times New Roman" w:hAnsi="Times New Roman"/>
          <w:sz w:val="24"/>
          <w:szCs w:val="24"/>
          <w:highlight w:val="white"/>
          <w:rtl w:val="0"/>
        </w:rPr>
        <w:t xml:space="preserve">: the right to abortion has been an increasingly-polarized, hot-button issue in elections following the Dobbs decision in the summer of 2022</w:t>
      </w:r>
    </w:p>
    <w:p w:rsidR="00000000" w:rsidDel="00000000" w:rsidP="00000000" w:rsidRDefault="00000000" w:rsidRPr="00000000" w14:paraId="0000003F">
      <w:pPr>
        <w:widowControl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80000"/>
          <w:sz w:val="24"/>
          <w:szCs w:val="24"/>
          <w:rtl w:val="0"/>
        </w:rPr>
        <w:t xml:space="preserve">Republican view</w:t>
      </w:r>
      <w:r w:rsidDel="00000000" w:rsidR="00000000" w:rsidRPr="00000000">
        <w:rPr>
          <w:rFonts w:ascii="Times New Roman" w:cs="Times New Roman" w:eastAsia="Times New Roman" w:hAnsi="Times New Roman"/>
          <w:sz w:val="24"/>
          <w:szCs w:val="24"/>
          <w:rtl w:val="0"/>
        </w:rPr>
        <w:t xml:space="preserve">: historically against the legalization of abortion; however, in the 2024 Presidential election, Republicans are still trying to figure out how to approach the issue (</w:t>
      </w:r>
      <w:hyperlink r:id="rId58">
        <w:r w:rsidDel="00000000" w:rsidR="00000000" w:rsidRPr="00000000">
          <w:rPr>
            <w:rFonts w:ascii="Times New Roman" w:cs="Times New Roman" w:eastAsia="Times New Roman" w:hAnsi="Times New Roman"/>
            <w:color w:val="1155cc"/>
            <w:sz w:val="24"/>
            <w:szCs w:val="24"/>
            <w:u w:val="single"/>
            <w:rtl w:val="0"/>
          </w:rPr>
          <w:t xml:space="preserve">AP News</w:t>
        </w:r>
      </w:hyperlink>
      <w:r w:rsidDel="00000000" w:rsidR="00000000" w:rsidRPr="00000000">
        <w:rPr>
          <w:rFonts w:ascii="Times New Roman" w:cs="Times New Roman" w:eastAsia="Times New Roman" w:hAnsi="Times New Roman"/>
          <w:sz w:val="24"/>
          <w:szCs w:val="24"/>
          <w:rtl w:val="0"/>
        </w:rPr>
        <w:t xml:space="preserve"> ; </w:t>
      </w:r>
      <w:hyperlink r:id="rId59">
        <w:r w:rsidDel="00000000" w:rsidR="00000000" w:rsidRPr="00000000">
          <w:rPr>
            <w:rFonts w:ascii="Times New Roman" w:cs="Times New Roman" w:eastAsia="Times New Roman" w:hAnsi="Times New Roman"/>
            <w:color w:val="1155cc"/>
            <w:sz w:val="24"/>
            <w:szCs w:val="24"/>
            <w:u w:val="single"/>
            <w:rtl w:val="0"/>
          </w:rPr>
          <w:t xml:space="preserve">https://apnews.com/article/roe-biden-abortion-reproductive-rights-election-3d184285cc6edbe733311b26445db2a0</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0">
      <w:pPr>
        <w:widowControl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155cc"/>
          <w:sz w:val="24"/>
          <w:szCs w:val="24"/>
          <w:rtl w:val="0"/>
        </w:rPr>
        <w:t xml:space="preserve">Democrat view</w:t>
      </w:r>
      <w:r w:rsidDel="00000000" w:rsidR="00000000" w:rsidRPr="00000000">
        <w:rPr>
          <w:rFonts w:ascii="Times New Roman" w:cs="Times New Roman" w:eastAsia="Times New Roman" w:hAnsi="Times New Roman"/>
          <w:sz w:val="24"/>
          <w:szCs w:val="24"/>
          <w:rtl w:val="0"/>
        </w:rPr>
        <w:t xml:space="preserve">: historically in favor of the legalization of abortion; this has become a key issue of the Biden 2024 Presidential campaign </w:t>
      </w:r>
    </w:p>
    <w:p w:rsidR="00000000" w:rsidDel="00000000" w:rsidP="00000000" w:rsidRDefault="00000000" w:rsidRPr="00000000" w14:paraId="00000041">
      <w:pPr>
        <w:widowControl w:val="0"/>
        <w:numPr>
          <w:ilvl w:val="0"/>
          <w:numId w:val="4"/>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sz w:val="24"/>
          <w:szCs w:val="24"/>
          <w:rtl w:val="0"/>
        </w:rPr>
        <w:t xml:space="preserve">Affordable Care Act</w:t>
      </w:r>
      <w:r w:rsidDel="00000000" w:rsidR="00000000" w:rsidRPr="00000000">
        <w:rPr>
          <w:rFonts w:ascii="Times New Roman" w:cs="Times New Roman" w:eastAsia="Times New Roman" w:hAnsi="Times New Roman"/>
          <w:sz w:val="24"/>
          <w:szCs w:val="24"/>
          <w:rtl w:val="0"/>
        </w:rPr>
        <w:t xml:space="preserve">: historically, the ACA has lacked a majority of popular support, and has been home to several legal challenges and backlash from the Republican party ; now it is viewed more favorably amid enrollment hitting record levels in 2024 (</w:t>
      </w:r>
      <w:hyperlink r:id="rId60">
        <w:r w:rsidDel="00000000" w:rsidR="00000000" w:rsidRPr="00000000">
          <w:rPr>
            <w:rFonts w:ascii="Times New Roman" w:cs="Times New Roman" w:eastAsia="Times New Roman" w:hAnsi="Times New Roman"/>
            <w:color w:val="1155cc"/>
            <w:sz w:val="24"/>
            <w:szCs w:val="24"/>
            <w:u w:val="single"/>
            <w:rtl w:val="0"/>
          </w:rPr>
          <w:t xml:space="preserve">NIH</w:t>
        </w:r>
      </w:hyperlink>
      <w:r w:rsidDel="00000000" w:rsidR="00000000" w:rsidRPr="00000000">
        <w:rPr>
          <w:rFonts w:ascii="Times New Roman" w:cs="Times New Roman" w:eastAsia="Times New Roman" w:hAnsi="Times New Roman"/>
          <w:sz w:val="24"/>
          <w:szCs w:val="24"/>
          <w:rtl w:val="0"/>
        </w:rPr>
        <w:t xml:space="preserve"> , </w:t>
      </w:r>
      <w:hyperlink r:id="rId61">
        <w:r w:rsidDel="00000000" w:rsidR="00000000" w:rsidRPr="00000000">
          <w:rPr>
            <w:rFonts w:ascii="Times New Roman" w:cs="Times New Roman" w:eastAsia="Times New Roman" w:hAnsi="Times New Roman"/>
            <w:color w:val="1155cc"/>
            <w:sz w:val="24"/>
            <w:szCs w:val="24"/>
            <w:u w:val="single"/>
            <w:rtl w:val="0"/>
          </w:rPr>
          <w:t xml:space="preserve">https://pubmed.ncbi.nlm.nih.gov/25731135/</w:t>
        </w:r>
      </w:hyperlink>
      <w:r w:rsidDel="00000000" w:rsidR="00000000" w:rsidRPr="00000000">
        <w:rPr>
          <w:rFonts w:ascii="Times New Roman" w:cs="Times New Roman" w:eastAsia="Times New Roman" w:hAnsi="Times New Roman"/>
          <w:sz w:val="24"/>
          <w:szCs w:val="24"/>
          <w:rtl w:val="0"/>
        </w:rPr>
        <w:t xml:space="preserve"> ; </w:t>
      </w:r>
      <w:hyperlink r:id="rId62">
        <w:r w:rsidDel="00000000" w:rsidR="00000000" w:rsidRPr="00000000">
          <w:rPr>
            <w:rFonts w:ascii="Times New Roman" w:cs="Times New Roman" w:eastAsia="Times New Roman" w:hAnsi="Times New Roman"/>
            <w:color w:val="1155cc"/>
            <w:sz w:val="24"/>
            <w:szCs w:val="24"/>
            <w:u w:val="single"/>
            <w:rtl w:val="0"/>
          </w:rPr>
          <w:t xml:space="preserve">WaPo</w:t>
        </w:r>
      </w:hyperlink>
      <w:r w:rsidDel="00000000" w:rsidR="00000000" w:rsidRPr="00000000">
        <w:rPr>
          <w:rFonts w:ascii="Times New Roman" w:cs="Times New Roman" w:eastAsia="Times New Roman" w:hAnsi="Times New Roman"/>
          <w:sz w:val="24"/>
          <w:szCs w:val="24"/>
          <w:rtl w:val="0"/>
        </w:rPr>
        <w:t xml:space="preserve"> , </w:t>
      </w:r>
      <w:hyperlink r:id="rId63">
        <w:r w:rsidDel="00000000" w:rsidR="00000000" w:rsidRPr="00000000">
          <w:rPr>
            <w:rFonts w:ascii="Times New Roman" w:cs="Times New Roman" w:eastAsia="Times New Roman" w:hAnsi="Times New Roman"/>
            <w:color w:val="1155cc"/>
            <w:sz w:val="24"/>
            <w:szCs w:val="24"/>
            <w:u w:val="single"/>
            <w:rtl w:val="0"/>
          </w:rPr>
          <w:t xml:space="preserve">https://www.washingtonpost.com/health/2024/01/24/obamacare-record-enrollment-biden/</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2">
      <w:pPr>
        <w:widowControl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80000"/>
          <w:sz w:val="24"/>
          <w:szCs w:val="24"/>
          <w:rtl w:val="0"/>
        </w:rPr>
        <w:t xml:space="preserve">Republican view</w:t>
      </w:r>
      <w:r w:rsidDel="00000000" w:rsidR="00000000" w:rsidRPr="00000000">
        <w:rPr>
          <w:rFonts w:ascii="Times New Roman" w:cs="Times New Roman" w:eastAsia="Times New Roman" w:hAnsi="Times New Roman"/>
          <w:sz w:val="24"/>
          <w:szCs w:val="24"/>
          <w:rtl w:val="0"/>
        </w:rPr>
        <w:t xml:space="preserve">: historically have initiated several fights against Obamacare; Presidential nominee Donald Trump has vowed to repeal the program if elected </w:t>
      </w:r>
    </w:p>
    <w:p w:rsidR="00000000" w:rsidDel="00000000" w:rsidP="00000000" w:rsidRDefault="00000000" w:rsidRPr="00000000" w14:paraId="00000043">
      <w:pPr>
        <w:widowControl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155cc"/>
          <w:sz w:val="24"/>
          <w:szCs w:val="24"/>
          <w:rtl w:val="0"/>
        </w:rPr>
        <w:t xml:space="preserve">Democrat view</w:t>
      </w:r>
      <w:r w:rsidDel="00000000" w:rsidR="00000000" w:rsidRPr="00000000">
        <w:rPr>
          <w:rFonts w:ascii="Times New Roman" w:cs="Times New Roman" w:eastAsia="Times New Roman" w:hAnsi="Times New Roman"/>
          <w:sz w:val="24"/>
          <w:szCs w:val="24"/>
          <w:rtl w:val="0"/>
        </w:rPr>
        <w:t xml:space="preserve">: generally in favor of universal healthcare; President Biden has used the ACA as a central component of his Presidential platform and campaign  </w:t>
      </w:r>
    </w:p>
    <w:p w:rsidR="00000000" w:rsidDel="00000000" w:rsidP="00000000" w:rsidRDefault="00000000" w:rsidRPr="00000000" w14:paraId="00000044">
      <w:pPr>
        <w:widowControl w:val="0"/>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Universal vs privatized healthcare: </w:t>
      </w:r>
      <w:r w:rsidDel="00000000" w:rsidR="00000000" w:rsidRPr="00000000">
        <w:rPr>
          <w:rFonts w:ascii="Times New Roman" w:cs="Times New Roman" w:eastAsia="Times New Roman" w:hAnsi="Times New Roman"/>
          <w:sz w:val="24"/>
          <w:szCs w:val="24"/>
          <w:rtl w:val="0"/>
        </w:rPr>
        <w:t xml:space="preserve">slim majority of population (57%) believe in universal healthcare; universal healthcare is also known as a single payer healthcare system, where a single public or quasi-public agency would fund healthcare for all residents under the same health insurance plan; private health insurance is coverage by a health plan provided through an employer or union, purchased by an individual from a private health insurance company; currently, the US does not have universal health insurance coverage (</w:t>
      </w:r>
      <w:hyperlink r:id="rId64">
        <w:r w:rsidDel="00000000" w:rsidR="00000000" w:rsidRPr="00000000">
          <w:rPr>
            <w:rFonts w:ascii="Times New Roman" w:cs="Times New Roman" w:eastAsia="Times New Roman" w:hAnsi="Times New Roman"/>
            <w:color w:val="1155cc"/>
            <w:sz w:val="24"/>
            <w:szCs w:val="24"/>
            <w:u w:val="single"/>
            <w:rtl w:val="0"/>
          </w:rPr>
          <w:t xml:space="preserve">Harvard Health Publishing</w:t>
        </w:r>
      </w:hyperlink>
      <w:r w:rsidDel="00000000" w:rsidR="00000000" w:rsidRPr="00000000">
        <w:rPr>
          <w:rFonts w:ascii="Times New Roman" w:cs="Times New Roman" w:eastAsia="Times New Roman" w:hAnsi="Times New Roman"/>
          <w:sz w:val="24"/>
          <w:szCs w:val="24"/>
          <w:rtl w:val="0"/>
        </w:rPr>
        <w:t xml:space="preserve"> , </w:t>
      </w:r>
      <w:hyperlink r:id="rId65">
        <w:r w:rsidDel="00000000" w:rsidR="00000000" w:rsidRPr="00000000">
          <w:rPr>
            <w:rFonts w:ascii="Times New Roman" w:cs="Times New Roman" w:eastAsia="Times New Roman" w:hAnsi="Times New Roman"/>
            <w:color w:val="1155cc"/>
            <w:sz w:val="24"/>
            <w:szCs w:val="24"/>
            <w:u w:val="single"/>
            <w:rtl w:val="0"/>
          </w:rPr>
          <w:t xml:space="preserve">https://www.health.harvard.edu/blog/single-payer-healthcare-pluses-minuses-means-201606279835</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hyperlink r:id="rId66">
        <w:r w:rsidDel="00000000" w:rsidR="00000000" w:rsidRPr="00000000">
          <w:rPr>
            <w:rFonts w:ascii="Times New Roman" w:cs="Times New Roman" w:eastAsia="Times New Roman" w:hAnsi="Times New Roman"/>
            <w:color w:val="1155cc"/>
            <w:sz w:val="24"/>
            <w:szCs w:val="24"/>
            <w:u w:val="single"/>
            <w:rtl w:val="0"/>
          </w:rPr>
          <w:t xml:space="preserve">US Census Bureau</w:t>
        </w:r>
      </w:hyperlink>
      <w:r w:rsidDel="00000000" w:rsidR="00000000" w:rsidRPr="00000000">
        <w:rPr>
          <w:rFonts w:ascii="Times New Roman" w:cs="Times New Roman" w:eastAsia="Times New Roman" w:hAnsi="Times New Roman"/>
          <w:sz w:val="24"/>
          <w:szCs w:val="24"/>
          <w:rtl w:val="0"/>
        </w:rPr>
        <w:t xml:space="preserve"> , </w:t>
      </w:r>
      <w:hyperlink r:id="rId67">
        <w:r w:rsidDel="00000000" w:rsidR="00000000" w:rsidRPr="00000000">
          <w:rPr>
            <w:rFonts w:ascii="Times New Roman" w:cs="Times New Roman" w:eastAsia="Times New Roman" w:hAnsi="Times New Roman"/>
            <w:color w:val="1155cc"/>
            <w:sz w:val="24"/>
            <w:szCs w:val="24"/>
            <w:u w:val="single"/>
            <w:rtl w:val="0"/>
          </w:rPr>
          <w:t xml:space="preserve">https://www.census.gov/topics/health/health-insurance/about/glossary.html#:~:text=Private%20health%20insurance%20is%20coverage,company%2C%20or%20coverage%20through%20TRICARE</w:t>
        </w:r>
      </w:hyperlink>
      <w:r w:rsidDel="00000000" w:rsidR="00000000" w:rsidRPr="00000000">
        <w:rPr>
          <w:rFonts w:ascii="Times New Roman" w:cs="Times New Roman" w:eastAsia="Times New Roman" w:hAnsi="Times New Roman"/>
          <w:sz w:val="24"/>
          <w:szCs w:val="24"/>
          <w:rtl w:val="0"/>
        </w:rPr>
        <w:t xml:space="preserve">. ; </w:t>
      </w:r>
      <w:hyperlink r:id="rId68">
        <w:r w:rsidDel="00000000" w:rsidR="00000000" w:rsidRPr="00000000">
          <w:rPr>
            <w:rFonts w:ascii="Times New Roman" w:cs="Times New Roman" w:eastAsia="Times New Roman" w:hAnsi="Times New Roman"/>
            <w:color w:val="1155cc"/>
            <w:sz w:val="24"/>
            <w:szCs w:val="24"/>
            <w:u w:val="single"/>
            <w:rtl w:val="0"/>
          </w:rPr>
          <w:t xml:space="preserve">Gallup</w:t>
        </w:r>
      </w:hyperlink>
      <w:r w:rsidDel="00000000" w:rsidR="00000000" w:rsidRPr="00000000">
        <w:rPr>
          <w:rFonts w:ascii="Times New Roman" w:cs="Times New Roman" w:eastAsia="Times New Roman" w:hAnsi="Times New Roman"/>
          <w:sz w:val="24"/>
          <w:szCs w:val="24"/>
          <w:rtl w:val="0"/>
        </w:rPr>
        <w:t xml:space="preserve"> , </w:t>
      </w:r>
      <w:hyperlink r:id="rId69">
        <w:r w:rsidDel="00000000" w:rsidR="00000000" w:rsidRPr="00000000">
          <w:rPr>
            <w:rFonts w:ascii="Times New Roman" w:cs="Times New Roman" w:eastAsia="Times New Roman" w:hAnsi="Times New Roman"/>
            <w:color w:val="1155cc"/>
            <w:sz w:val="24"/>
            <w:szCs w:val="24"/>
            <w:u w:val="single"/>
            <w:rtl w:val="0"/>
          </w:rPr>
          <w:t xml:space="preserve">https://news.gallup.com/poll/468401/majority-say-gov-ensure-healthcare.aspx</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45">
      <w:pPr>
        <w:widowControl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80000"/>
          <w:sz w:val="24"/>
          <w:szCs w:val="24"/>
          <w:rtl w:val="0"/>
        </w:rPr>
        <w:t xml:space="preserve">Republican view</w:t>
      </w:r>
      <w:r w:rsidDel="00000000" w:rsidR="00000000" w:rsidRPr="00000000">
        <w:rPr>
          <w:rFonts w:ascii="Times New Roman" w:cs="Times New Roman" w:eastAsia="Times New Roman" w:hAnsi="Times New Roman"/>
          <w:sz w:val="24"/>
          <w:szCs w:val="24"/>
          <w:rtl w:val="0"/>
        </w:rPr>
        <w:t xml:space="preserve">: largely in favor of privatized healthcare system, do not believe that healthcare coverage is a responsibility of the government (71%)  </w:t>
      </w:r>
    </w:p>
    <w:p w:rsidR="00000000" w:rsidDel="00000000" w:rsidP="00000000" w:rsidRDefault="00000000" w:rsidRPr="00000000" w14:paraId="00000046">
      <w:pPr>
        <w:widowControl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155cc"/>
          <w:sz w:val="24"/>
          <w:szCs w:val="24"/>
          <w:rtl w:val="0"/>
        </w:rPr>
        <w:t xml:space="preserve">Democrat view</w:t>
      </w:r>
      <w:r w:rsidDel="00000000" w:rsidR="00000000" w:rsidRPr="00000000">
        <w:rPr>
          <w:rFonts w:ascii="Times New Roman" w:cs="Times New Roman" w:eastAsia="Times New Roman" w:hAnsi="Times New Roman"/>
          <w:sz w:val="24"/>
          <w:szCs w:val="24"/>
          <w:rtl w:val="0"/>
        </w:rPr>
        <w:t xml:space="preserve">: largely in favor of universal healthcare (72%), see ACA as a step toward universal healthcare (</w:t>
      </w:r>
      <w:hyperlink r:id="rId70">
        <w:r w:rsidDel="00000000" w:rsidR="00000000" w:rsidRPr="00000000">
          <w:rPr>
            <w:rFonts w:ascii="Times New Roman" w:cs="Times New Roman" w:eastAsia="Times New Roman" w:hAnsi="Times New Roman"/>
            <w:color w:val="1155cc"/>
            <w:sz w:val="24"/>
            <w:szCs w:val="24"/>
            <w:u w:val="single"/>
            <w:rtl w:val="0"/>
          </w:rPr>
          <w:t xml:space="preserve">Democrats.org</w:t>
        </w:r>
      </w:hyperlink>
      <w:r w:rsidDel="00000000" w:rsidR="00000000" w:rsidRPr="00000000">
        <w:rPr>
          <w:rFonts w:ascii="Times New Roman" w:cs="Times New Roman" w:eastAsia="Times New Roman" w:hAnsi="Times New Roman"/>
          <w:sz w:val="24"/>
          <w:szCs w:val="24"/>
          <w:rtl w:val="0"/>
        </w:rPr>
        <w:t xml:space="preserve"> ; </w:t>
      </w:r>
      <w:hyperlink r:id="rId71">
        <w:r w:rsidDel="00000000" w:rsidR="00000000" w:rsidRPr="00000000">
          <w:rPr>
            <w:rFonts w:ascii="Times New Roman" w:cs="Times New Roman" w:eastAsia="Times New Roman" w:hAnsi="Times New Roman"/>
            <w:color w:val="1155cc"/>
            <w:sz w:val="24"/>
            <w:szCs w:val="24"/>
            <w:u w:val="single"/>
            <w:rtl w:val="0"/>
          </w:rPr>
          <w:t xml:space="preserve">https://democrats.org/where-we-stand/party-platform/achieving-universal-affordable-quality-health-care/</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7">
      <w:pPr>
        <w:widowControl w:val="0"/>
        <w:numPr>
          <w:ilvl w:val="0"/>
          <w:numId w:val="4"/>
        </w:numPr>
        <w:spacing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individual coverage health reimbursement arrangements (ICHRAs): </w:t>
      </w:r>
      <w:r w:rsidDel="00000000" w:rsidR="00000000" w:rsidRPr="00000000">
        <w:rPr>
          <w:rFonts w:ascii="Times New Roman" w:cs="Times New Roman" w:eastAsia="Times New Roman" w:hAnsi="Times New Roman"/>
          <w:sz w:val="24"/>
          <w:szCs w:val="24"/>
          <w:rtl w:val="0"/>
        </w:rPr>
        <w:t xml:space="preserve">as a company, employers can offer their employees an individual coverage Health Reimbursement Arrangement (HRA) to reimburse medical expenses (like premiums, deductibles and copayments) instead of offering a traditional job-based health plan (</w:t>
      </w:r>
      <w:hyperlink r:id="rId72">
        <w:r w:rsidDel="00000000" w:rsidR="00000000" w:rsidRPr="00000000">
          <w:rPr>
            <w:rFonts w:ascii="Times New Roman" w:cs="Times New Roman" w:eastAsia="Times New Roman" w:hAnsi="Times New Roman"/>
            <w:color w:val="1155cc"/>
            <w:sz w:val="24"/>
            <w:szCs w:val="24"/>
            <w:u w:val="single"/>
            <w:rtl w:val="0"/>
          </w:rPr>
          <w:t xml:space="preserve">HealthCare.gov</w:t>
        </w:r>
      </w:hyperlink>
      <w:r w:rsidDel="00000000" w:rsidR="00000000" w:rsidRPr="00000000">
        <w:rPr>
          <w:rFonts w:ascii="Times New Roman" w:cs="Times New Roman" w:eastAsia="Times New Roman" w:hAnsi="Times New Roman"/>
          <w:sz w:val="24"/>
          <w:szCs w:val="24"/>
          <w:rtl w:val="0"/>
        </w:rPr>
        <w:t xml:space="preserve"> ; </w:t>
      </w:r>
      <w:hyperlink r:id="rId73">
        <w:r w:rsidDel="00000000" w:rsidR="00000000" w:rsidRPr="00000000">
          <w:rPr>
            <w:rFonts w:ascii="Times New Roman" w:cs="Times New Roman" w:eastAsia="Times New Roman" w:hAnsi="Times New Roman"/>
            <w:color w:val="1155cc"/>
            <w:sz w:val="24"/>
            <w:szCs w:val="24"/>
            <w:u w:val="single"/>
            <w:rtl w:val="0"/>
          </w:rPr>
          <w:t xml:space="preserve">https://www.healthcare.gov/job-based-help/ichra/</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widowControl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980000"/>
          <w:sz w:val="24"/>
          <w:szCs w:val="24"/>
          <w:rtl w:val="0"/>
        </w:rPr>
        <w:t xml:space="preserve">Republican view</w:t>
      </w:r>
      <w:r w:rsidDel="00000000" w:rsidR="00000000" w:rsidRPr="00000000">
        <w:rPr>
          <w:rFonts w:ascii="Times New Roman" w:cs="Times New Roman" w:eastAsia="Times New Roman" w:hAnsi="Times New Roman"/>
          <w:sz w:val="24"/>
          <w:szCs w:val="24"/>
          <w:rtl w:val="0"/>
        </w:rPr>
        <w:t xml:space="preserve">: ICHRAs were introduced during the Trump administration and are a popular provision among Republicans (</w:t>
      </w:r>
      <w:hyperlink r:id="rId74">
        <w:r w:rsidDel="00000000" w:rsidR="00000000" w:rsidRPr="00000000">
          <w:rPr>
            <w:rFonts w:ascii="Times New Roman" w:cs="Times New Roman" w:eastAsia="Times New Roman" w:hAnsi="Times New Roman"/>
            <w:color w:val="1155cc"/>
            <w:sz w:val="24"/>
            <w:szCs w:val="24"/>
            <w:u w:val="single"/>
            <w:rtl w:val="0"/>
          </w:rPr>
          <w:t xml:space="preserve">Forbes</w:t>
        </w:r>
      </w:hyperlink>
      <w:r w:rsidDel="00000000" w:rsidR="00000000" w:rsidRPr="00000000">
        <w:rPr>
          <w:rFonts w:ascii="Times New Roman" w:cs="Times New Roman" w:eastAsia="Times New Roman" w:hAnsi="Times New Roman"/>
          <w:sz w:val="24"/>
          <w:szCs w:val="24"/>
          <w:rtl w:val="0"/>
        </w:rPr>
        <w:t xml:space="preserve"> ; </w:t>
      </w:r>
      <w:hyperlink r:id="rId75">
        <w:r w:rsidDel="00000000" w:rsidR="00000000" w:rsidRPr="00000000">
          <w:rPr>
            <w:rFonts w:ascii="Times New Roman" w:cs="Times New Roman" w:eastAsia="Times New Roman" w:hAnsi="Times New Roman"/>
            <w:color w:val="1155cc"/>
            <w:sz w:val="24"/>
            <w:szCs w:val="24"/>
            <w:u w:val="single"/>
            <w:rtl w:val="0"/>
          </w:rPr>
          <w:t xml:space="preserve">https://www.forbes.com/sites/sallypipes/2023/10/16/this-healthcare-reform-could-finally-bring-democrats-and-republicans-together/?sh=edb517c43cbd</w:t>
        </w:r>
      </w:hyperlink>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9">
      <w:pPr>
        <w:widowControl w:val="0"/>
        <w:numPr>
          <w:ilvl w:val="1"/>
          <w:numId w:val="4"/>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155cc"/>
          <w:sz w:val="24"/>
          <w:szCs w:val="24"/>
          <w:rtl w:val="0"/>
        </w:rPr>
        <w:t xml:space="preserve">Democrat view</w:t>
      </w:r>
      <w:r w:rsidDel="00000000" w:rsidR="00000000" w:rsidRPr="00000000">
        <w:rPr>
          <w:rFonts w:ascii="Times New Roman" w:cs="Times New Roman" w:eastAsia="Times New Roman" w:hAnsi="Times New Roman"/>
          <w:sz w:val="24"/>
          <w:szCs w:val="24"/>
          <w:rtl w:val="0"/>
        </w:rPr>
        <w:t xml:space="preserve">: have not taken major stances against ICHRAs but are generally in favor of universal healthcare models as opposed to this privatized approach</w:t>
      </w:r>
    </w:p>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highlight w:val="white"/>
          <w:u w:val="single"/>
        </w:rPr>
      </w:pPr>
      <w:r w:rsidDel="00000000" w:rsidR="00000000" w:rsidRPr="00000000">
        <w:rPr>
          <w:rtl w:val="0"/>
        </w:rPr>
      </w:r>
    </w:p>
    <w:p w:rsidR="00000000" w:rsidDel="00000000" w:rsidP="00000000" w:rsidRDefault="00000000" w:rsidRPr="00000000" w14:paraId="0000004B">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Citizen groups active in Health Policy</w:t>
      </w:r>
    </w:p>
    <w:p w:rsidR="00000000" w:rsidDel="00000000" w:rsidP="00000000" w:rsidRDefault="00000000" w:rsidRPr="00000000" w14:paraId="0000004C">
      <w:pPr>
        <w:widowControl w:val="0"/>
        <w:numPr>
          <w:ilvl w:val="0"/>
          <w:numId w:val="5"/>
        </w:numPr>
        <w:spacing w:line="240" w:lineRule="auto"/>
        <w:ind w:left="720" w:hanging="360"/>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Public Citizen</w:t>
      </w:r>
    </w:p>
    <w:p w:rsidR="00000000" w:rsidDel="00000000" w:rsidP="00000000" w:rsidRDefault="00000000" w:rsidRPr="00000000" w14:paraId="0000004D">
      <w:pPr>
        <w:widowControl w:val="0"/>
        <w:spacing w:line="240" w:lineRule="auto"/>
        <w:ind w:left="0" w:firstLine="0"/>
        <w:rPr>
          <w:rFonts w:ascii="Times New Roman" w:cs="Times New Roman" w:eastAsia="Times New Roman" w:hAnsi="Times New Roman"/>
          <w:sz w:val="24"/>
          <w:szCs w:val="24"/>
          <w:highlight w:val="white"/>
        </w:rPr>
      </w:pPr>
      <w:hyperlink r:id="rId76">
        <w:r w:rsidDel="00000000" w:rsidR="00000000" w:rsidRPr="00000000">
          <w:rPr>
            <w:rFonts w:ascii="Times New Roman" w:cs="Times New Roman" w:eastAsia="Times New Roman" w:hAnsi="Times New Roman"/>
            <w:color w:val="1155cc"/>
            <w:sz w:val="24"/>
            <w:szCs w:val="24"/>
            <w:highlight w:val="white"/>
            <w:u w:val="single"/>
            <w:rtl w:val="0"/>
          </w:rPr>
          <w:t xml:space="preserve">https://www.citizen.org/topic/health-care/</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4E">
      <w:pPr>
        <w:widowControl w:val="0"/>
        <w:spacing w:line="240" w:lineRule="auto"/>
        <w:ind w:left="0" w:firstLine="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Public Citizen advocates for Medicare for All, stronger oversight of physicians and safe clinical trials. They conduct research, report news and produce fact sheets on health policy. </w:t>
      </w:r>
      <w:r w:rsidDel="00000000" w:rsidR="00000000" w:rsidRPr="00000000">
        <w:rPr>
          <w:rFonts w:ascii="Times New Roman" w:cs="Times New Roman" w:eastAsia="Times New Roman" w:hAnsi="Times New Roman"/>
          <w:b w:val="1"/>
          <w:sz w:val="24"/>
          <w:szCs w:val="24"/>
          <w:highlight w:val="white"/>
          <w:rtl w:val="0"/>
        </w:rPr>
        <w:t xml:space="preserve"> </w:t>
      </w:r>
    </w:p>
    <w:p w:rsidR="00000000" w:rsidDel="00000000" w:rsidP="00000000" w:rsidRDefault="00000000" w:rsidRPr="00000000" w14:paraId="0000004F">
      <w:pPr>
        <w:widowControl w:val="0"/>
        <w:numPr>
          <w:ilvl w:val="0"/>
          <w:numId w:val="5"/>
        </w:numPr>
        <w:spacing w:line="240" w:lineRule="auto"/>
        <w:ind w:left="720" w:hanging="360"/>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Campaign for Tobacco-Free Kids </w:t>
      </w:r>
    </w:p>
    <w:p w:rsidR="00000000" w:rsidDel="00000000" w:rsidP="00000000" w:rsidRDefault="00000000" w:rsidRPr="00000000" w14:paraId="00000050">
      <w:pPr>
        <w:widowControl w:val="0"/>
        <w:spacing w:line="240" w:lineRule="auto"/>
        <w:rPr>
          <w:rFonts w:ascii="Times New Roman" w:cs="Times New Roman" w:eastAsia="Times New Roman" w:hAnsi="Times New Roman"/>
          <w:sz w:val="24"/>
          <w:szCs w:val="24"/>
          <w:highlight w:val="white"/>
        </w:rPr>
      </w:pPr>
      <w:hyperlink r:id="rId77">
        <w:r w:rsidDel="00000000" w:rsidR="00000000" w:rsidRPr="00000000">
          <w:rPr>
            <w:rFonts w:ascii="Times New Roman" w:cs="Times New Roman" w:eastAsia="Times New Roman" w:hAnsi="Times New Roman"/>
            <w:color w:val="1155cc"/>
            <w:sz w:val="24"/>
            <w:szCs w:val="24"/>
            <w:highlight w:val="white"/>
            <w:u w:val="single"/>
            <w:rtl w:val="0"/>
          </w:rPr>
          <w:t xml:space="preserve">https://www.tobaccofreekids.org/about/</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1">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Tobacco-Free Kids is a nonprofit, advocacy organization dedicated to reduce tobacco use both in the U.S. and abroad. Their work has led to an 89% decrease in youth smoking since 1996, and they have helped to pass new tobacco control laws in 59 countries since 2007.  </w:t>
      </w:r>
    </w:p>
    <w:p w:rsidR="00000000" w:rsidDel="00000000" w:rsidP="00000000" w:rsidRDefault="00000000" w:rsidRPr="00000000" w14:paraId="00000052">
      <w:pPr>
        <w:widowControl w:val="0"/>
        <w:numPr>
          <w:ilvl w:val="0"/>
          <w:numId w:val="5"/>
        </w:numPr>
        <w:spacing w:line="240" w:lineRule="auto"/>
        <w:ind w:left="720" w:hanging="360"/>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National Nurses United</w:t>
      </w:r>
    </w:p>
    <w:p w:rsidR="00000000" w:rsidDel="00000000" w:rsidP="00000000" w:rsidRDefault="00000000" w:rsidRPr="00000000" w14:paraId="00000053">
      <w:pPr>
        <w:widowControl w:val="0"/>
        <w:spacing w:line="240" w:lineRule="auto"/>
        <w:rPr>
          <w:rFonts w:ascii="Times New Roman" w:cs="Times New Roman" w:eastAsia="Times New Roman" w:hAnsi="Times New Roman"/>
          <w:sz w:val="24"/>
          <w:szCs w:val="24"/>
          <w:highlight w:val="white"/>
        </w:rPr>
      </w:pPr>
      <w:hyperlink r:id="rId78">
        <w:r w:rsidDel="00000000" w:rsidR="00000000" w:rsidRPr="00000000">
          <w:rPr>
            <w:rFonts w:ascii="Times New Roman" w:cs="Times New Roman" w:eastAsia="Times New Roman" w:hAnsi="Times New Roman"/>
            <w:color w:val="1155cc"/>
            <w:sz w:val="24"/>
            <w:szCs w:val="24"/>
            <w:highlight w:val="white"/>
            <w:u w:val="single"/>
            <w:rtl w:val="0"/>
          </w:rPr>
          <w:t xml:space="preserve">https://www.nationalnursesunited.org/about</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4">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NNU is the largest union and professional association of registered nurses in the U.S. They aim to advocate for health care justice and secure mandatory health and safety standards in the workplace.</w:t>
      </w:r>
    </w:p>
    <w:p w:rsidR="00000000" w:rsidDel="00000000" w:rsidP="00000000" w:rsidRDefault="00000000" w:rsidRPr="00000000" w14:paraId="00000055">
      <w:pPr>
        <w:widowControl w:val="0"/>
        <w:numPr>
          <w:ilvl w:val="0"/>
          <w:numId w:val="5"/>
        </w:numPr>
        <w:spacing w:line="240" w:lineRule="auto"/>
        <w:ind w:left="720" w:hanging="360"/>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Planned Parenthood Action Fund</w:t>
      </w:r>
    </w:p>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highlight w:val="white"/>
        </w:rPr>
      </w:pPr>
      <w:hyperlink r:id="rId79">
        <w:r w:rsidDel="00000000" w:rsidR="00000000" w:rsidRPr="00000000">
          <w:rPr>
            <w:rFonts w:ascii="Times New Roman" w:cs="Times New Roman" w:eastAsia="Times New Roman" w:hAnsi="Times New Roman"/>
            <w:color w:val="1155cc"/>
            <w:sz w:val="24"/>
            <w:szCs w:val="24"/>
            <w:highlight w:val="white"/>
            <w:u w:val="single"/>
            <w:rtl w:val="0"/>
          </w:rPr>
          <w:t xml:space="preserve">https://www.plannedparenthoodaction.org/about-us</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57">
      <w:pPr>
        <w:widowControl w:val="0"/>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PPAF advocates for access to sexual health care and reproductive rights. PPAF serves the public through education, mobilization of voters and promoting policies that help people access healthcare. </w:t>
      </w:r>
    </w:p>
    <w:p w:rsidR="00000000" w:rsidDel="00000000" w:rsidP="00000000" w:rsidRDefault="00000000" w:rsidRPr="00000000" w14:paraId="00000058">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59">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Talking Points with your Child - Get the discussion started!</w:t>
      </w:r>
    </w:p>
    <w:p w:rsidR="00000000" w:rsidDel="00000000" w:rsidP="00000000" w:rsidRDefault="00000000" w:rsidRPr="00000000" w14:paraId="0000005A">
      <w:pPr>
        <w:widowControl w:val="0"/>
        <w:spacing w:line="240" w:lineRule="auto"/>
        <w:rPr>
          <w:rFonts w:ascii="Times New Roman" w:cs="Times New Roman" w:eastAsia="Times New Roman" w:hAnsi="Times New Roman"/>
          <w:i w:val="1"/>
          <w:color w:val="434343"/>
          <w:sz w:val="24"/>
          <w:szCs w:val="24"/>
        </w:rPr>
      </w:pPr>
      <w:r w:rsidDel="00000000" w:rsidR="00000000" w:rsidRPr="00000000">
        <w:rPr>
          <w:rFonts w:ascii="Times New Roman" w:cs="Times New Roman" w:eastAsia="Times New Roman" w:hAnsi="Times New Roman"/>
          <w:i w:val="1"/>
          <w:color w:val="434343"/>
          <w:sz w:val="24"/>
          <w:szCs w:val="24"/>
          <w:rtl w:val="0"/>
        </w:rPr>
        <w:t xml:space="preserve">Healthcare policy is an important and unique topic to discuss because there are no explicit rights for it guaranteed by the Constitution. Currently, there are many polarizing, partisan debates taking place on the national level:</w:t>
      </w:r>
    </w:p>
    <w:p w:rsidR="00000000" w:rsidDel="00000000" w:rsidP="00000000" w:rsidRDefault="00000000" w:rsidRPr="00000000" w14:paraId="0000005B">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abortion should be legal at the national level</w:t>
      </w:r>
    </w:p>
    <w:p w:rsidR="00000000" w:rsidDel="00000000" w:rsidP="00000000" w:rsidRDefault="00000000" w:rsidRPr="00000000" w14:paraId="0000005C">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Who should pay for healthcare (the government, employers, families)</w:t>
      </w:r>
    </w:p>
    <w:p w:rsidR="00000000" w:rsidDel="00000000" w:rsidP="00000000" w:rsidRDefault="00000000" w:rsidRPr="00000000" w14:paraId="0000005D">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healthcare should be universal, or if it should be privatized </w:t>
      </w:r>
    </w:p>
    <w:p w:rsidR="00000000" w:rsidDel="00000000" w:rsidP="00000000" w:rsidRDefault="00000000" w:rsidRPr="00000000" w14:paraId="0000005E">
      <w:pPr>
        <w:widowControl w:val="0"/>
        <w:numPr>
          <w:ilvl w:val="1"/>
          <w:numId w:val="1"/>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the ACA should be repealed, or protected</w:t>
      </w:r>
    </w:p>
    <w:p w:rsidR="00000000" w:rsidDel="00000000" w:rsidP="00000000" w:rsidRDefault="00000000" w:rsidRPr="00000000" w14:paraId="0000005F">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Where the costs of healthcare should go; if healthcare should be more expansive (larger costs) or reduced (cutting costs)</w:t>
      </w:r>
    </w:p>
    <w:p w:rsidR="00000000" w:rsidDel="00000000" w:rsidP="00000000" w:rsidRDefault="00000000" w:rsidRPr="00000000" w14:paraId="00000060">
      <w:pPr>
        <w:widowControl w:val="0"/>
        <w:numPr>
          <w:ilvl w:val="0"/>
          <w:numId w:val="1"/>
        </w:numPr>
        <w:spacing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Why healthcare spending is continually increasing, yet the U.S.’s rankings stay low (</w:t>
      </w:r>
      <w:hyperlink r:id="rId80">
        <w:r w:rsidDel="00000000" w:rsidR="00000000" w:rsidRPr="00000000">
          <w:rPr>
            <w:rFonts w:ascii="Times New Roman" w:cs="Times New Roman" w:eastAsia="Times New Roman" w:hAnsi="Times New Roman"/>
            <w:color w:val="1155cc"/>
            <w:sz w:val="24"/>
            <w:szCs w:val="24"/>
            <w:u w:val="single"/>
            <w:rtl w:val="0"/>
          </w:rPr>
          <w:t xml:space="preserve">FREOPP</w:t>
        </w:r>
      </w:hyperlink>
      <w:r w:rsidDel="00000000" w:rsidR="00000000" w:rsidRPr="00000000">
        <w:rPr>
          <w:rFonts w:ascii="Times New Roman" w:cs="Times New Roman" w:eastAsia="Times New Roman" w:hAnsi="Times New Roman"/>
          <w:sz w:val="24"/>
          <w:szCs w:val="24"/>
          <w:rtl w:val="0"/>
        </w:rPr>
        <w:t xml:space="preserve"> ; </w:t>
      </w:r>
      <w:hyperlink r:id="rId81">
        <w:r w:rsidDel="00000000" w:rsidR="00000000" w:rsidRPr="00000000">
          <w:rPr>
            <w:rFonts w:ascii="Times New Roman" w:cs="Times New Roman" w:eastAsia="Times New Roman" w:hAnsi="Times New Roman"/>
            <w:color w:val="1155cc"/>
            <w:sz w:val="24"/>
            <w:szCs w:val="24"/>
            <w:u w:val="single"/>
            <w:rtl w:val="0"/>
          </w:rPr>
          <w:t xml:space="preserve">https://freopp.org/united-states-11-in-the-2022-world-index-of-healthcare-innovation-7175b47ab5d7</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1">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2">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3">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4">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65">
      <w:pPr>
        <w:widowControl w:val="0"/>
        <w:spacing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Links for Additional Info</w:t>
      </w:r>
    </w:p>
    <w:p w:rsidR="00000000" w:rsidDel="00000000" w:rsidP="00000000" w:rsidRDefault="00000000" w:rsidRPr="00000000" w14:paraId="00000066">
      <w:pPr>
        <w:widowControl w:val="0"/>
        <w:numPr>
          <w:ilvl w:val="0"/>
          <w:numId w:val="3"/>
        </w:numPr>
        <w:spacing w:line="240" w:lineRule="auto"/>
        <w:ind w:left="720" w:hanging="360"/>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More information on healthcare Supreme Court cases</w:t>
      </w:r>
    </w:p>
    <w:p w:rsidR="00000000" w:rsidDel="00000000" w:rsidP="00000000" w:rsidRDefault="00000000" w:rsidRPr="00000000" w14:paraId="00000067">
      <w:pPr>
        <w:widowControl w:val="0"/>
        <w:spacing w:line="240" w:lineRule="auto"/>
        <w:rPr>
          <w:rFonts w:ascii="Times New Roman" w:cs="Times New Roman" w:eastAsia="Times New Roman" w:hAnsi="Times New Roman"/>
          <w:sz w:val="24"/>
          <w:szCs w:val="24"/>
          <w:highlight w:val="white"/>
        </w:rPr>
      </w:pPr>
      <w:hyperlink r:id="rId82">
        <w:r w:rsidDel="00000000" w:rsidR="00000000" w:rsidRPr="00000000">
          <w:rPr>
            <w:rFonts w:ascii="Times New Roman" w:cs="Times New Roman" w:eastAsia="Times New Roman" w:hAnsi="Times New Roman"/>
            <w:color w:val="1155cc"/>
            <w:sz w:val="24"/>
            <w:szCs w:val="24"/>
            <w:highlight w:val="white"/>
            <w:u w:val="single"/>
            <w:rtl w:val="0"/>
          </w:rPr>
          <w:t xml:space="preserve">https://www.britannica.com/event/Affordable-Care-Act-cases/Certiorari-petitions</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8">
      <w:pPr>
        <w:widowControl w:val="0"/>
        <w:numPr>
          <w:ilvl w:val="0"/>
          <w:numId w:val="3"/>
        </w:numPr>
        <w:spacing w:line="240" w:lineRule="auto"/>
        <w:ind w:left="720" w:hanging="36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Polling on national issues (inflation, health care affordability, drug addiction + gun violence)</w:t>
      </w:r>
    </w:p>
    <w:p w:rsidR="00000000" w:rsidDel="00000000" w:rsidP="00000000" w:rsidRDefault="00000000" w:rsidRPr="00000000" w14:paraId="00000069">
      <w:pPr>
        <w:widowControl w:val="0"/>
        <w:spacing w:line="240" w:lineRule="auto"/>
        <w:rPr>
          <w:rFonts w:ascii="Times New Roman" w:cs="Times New Roman" w:eastAsia="Times New Roman" w:hAnsi="Times New Roman"/>
          <w:sz w:val="24"/>
          <w:szCs w:val="24"/>
          <w:highlight w:val="white"/>
        </w:rPr>
      </w:pPr>
      <w:hyperlink r:id="rId83">
        <w:r w:rsidDel="00000000" w:rsidR="00000000" w:rsidRPr="00000000">
          <w:rPr>
            <w:rFonts w:ascii="Times New Roman" w:cs="Times New Roman" w:eastAsia="Times New Roman" w:hAnsi="Times New Roman"/>
            <w:color w:val="1155cc"/>
            <w:sz w:val="24"/>
            <w:szCs w:val="24"/>
            <w:highlight w:val="white"/>
            <w:u w:val="single"/>
            <w:rtl w:val="0"/>
          </w:rPr>
          <w:t xml:space="preserve">https://www.pewresearch.org/politics/2023/06/21/inflation-health-costs-partisan-cooperation-among-the-nations-top-problems/</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A">
      <w:pPr>
        <w:widowControl w:val="0"/>
        <w:numPr>
          <w:ilvl w:val="0"/>
          <w:numId w:val="3"/>
        </w:numPr>
        <w:spacing w:line="240" w:lineRule="auto"/>
        <w:ind w:left="720" w:hanging="360"/>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More information on legal challenges to the Affordable Care act </w:t>
      </w:r>
    </w:p>
    <w:p w:rsidR="00000000" w:rsidDel="00000000" w:rsidP="00000000" w:rsidRDefault="00000000" w:rsidRPr="00000000" w14:paraId="0000006B">
      <w:pPr>
        <w:widowControl w:val="0"/>
        <w:spacing w:line="240" w:lineRule="auto"/>
        <w:rPr>
          <w:rFonts w:ascii="Times New Roman" w:cs="Times New Roman" w:eastAsia="Times New Roman" w:hAnsi="Times New Roman"/>
          <w:sz w:val="24"/>
          <w:szCs w:val="24"/>
          <w:highlight w:val="white"/>
        </w:rPr>
      </w:pPr>
      <w:hyperlink r:id="rId84">
        <w:r w:rsidDel="00000000" w:rsidR="00000000" w:rsidRPr="00000000">
          <w:rPr>
            <w:rFonts w:ascii="Times New Roman" w:cs="Times New Roman" w:eastAsia="Times New Roman" w:hAnsi="Times New Roman"/>
            <w:color w:val="1155cc"/>
            <w:sz w:val="24"/>
            <w:szCs w:val="24"/>
            <w:highlight w:val="white"/>
            <w:u w:val="single"/>
            <w:rtl w:val="0"/>
          </w:rPr>
          <w:t xml:space="preserve">https://www.ehealthinsurance.com/resources/affordable-care-act/understanding-the-aca</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C">
      <w:pPr>
        <w:widowControl w:val="0"/>
        <w:numPr>
          <w:ilvl w:val="0"/>
          <w:numId w:val="3"/>
        </w:numPr>
        <w:spacing w:line="240" w:lineRule="auto"/>
        <w:ind w:left="720" w:hanging="360"/>
        <w:rPr>
          <w:rFonts w:ascii="Times New Roman" w:cs="Times New Roman" w:eastAsia="Times New Roman" w:hAnsi="Times New Roman"/>
          <w:b w:val="1"/>
          <w:sz w:val="24"/>
          <w:szCs w:val="24"/>
          <w:highlight w:val="white"/>
          <w:u w:val="none"/>
        </w:rPr>
      </w:pPr>
      <w:r w:rsidDel="00000000" w:rsidR="00000000" w:rsidRPr="00000000">
        <w:rPr>
          <w:rFonts w:ascii="Times New Roman" w:cs="Times New Roman" w:eastAsia="Times New Roman" w:hAnsi="Times New Roman"/>
          <w:b w:val="1"/>
          <w:sz w:val="24"/>
          <w:szCs w:val="24"/>
          <w:highlight w:val="white"/>
          <w:rtl w:val="0"/>
        </w:rPr>
        <w:t xml:space="preserve"> More information on abortions by state post-Dobbs</w:t>
      </w:r>
    </w:p>
    <w:p w:rsidR="00000000" w:rsidDel="00000000" w:rsidP="00000000" w:rsidRDefault="00000000" w:rsidRPr="00000000" w14:paraId="0000006D">
      <w:pPr>
        <w:widowControl w:val="0"/>
        <w:spacing w:line="240" w:lineRule="auto"/>
        <w:rPr>
          <w:rFonts w:ascii="Times New Roman" w:cs="Times New Roman" w:eastAsia="Times New Roman" w:hAnsi="Times New Roman"/>
          <w:sz w:val="24"/>
          <w:szCs w:val="24"/>
          <w:highlight w:val="white"/>
        </w:rPr>
      </w:pPr>
      <w:hyperlink r:id="rId85">
        <w:r w:rsidDel="00000000" w:rsidR="00000000" w:rsidRPr="00000000">
          <w:rPr>
            <w:rFonts w:ascii="Times New Roman" w:cs="Times New Roman" w:eastAsia="Times New Roman" w:hAnsi="Times New Roman"/>
            <w:color w:val="1155cc"/>
            <w:sz w:val="24"/>
            <w:szCs w:val="24"/>
            <w:highlight w:val="white"/>
            <w:u w:val="single"/>
            <w:rtl w:val="0"/>
          </w:rPr>
          <w:t xml:space="preserve">https://www.plannedparenthoodaction.org/abortion-access-tool/US</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6E">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widowControl w:val="0"/>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1397705078125" w:line="228.48000526428223" w:lineRule="auto"/>
        <w:ind w:left="717.9400634765625" w:right="32.799072265625" w:hanging="338.8999938964844"/>
        <w:jc w:val="left"/>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sectPr>
      <w:pgSz w:h="15840" w:w="12240" w:orient="portrait"/>
      <w:pgMar w:bottom="1580.4998779296875" w:top="1412.39990234375" w:left="1445.8198547363281" w:right="1380.5603027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healthinsurance.org/faqs/will-aca-compliant-health-plans-cover-the-cost-of-at-home-covid-tests/" TargetMode="External"/><Relationship Id="rId84" Type="http://schemas.openxmlformats.org/officeDocument/2006/relationships/hyperlink" Target="https://www.ehealthinsurance.com/resources/affordable-care-act/understanding-the-aca" TargetMode="External"/><Relationship Id="rId83" Type="http://schemas.openxmlformats.org/officeDocument/2006/relationships/hyperlink" Target="https://www.pewresearch.org/politics/2023/06/21/inflation-health-costs-partisan-cooperation-among-the-nations-top-problems/" TargetMode="External"/><Relationship Id="rId42" Type="http://schemas.openxmlformats.org/officeDocument/2006/relationships/hyperlink" Target="https://www.healthcare.gov/apply-and-enroll/get-ready-to-apply/" TargetMode="External"/><Relationship Id="rId41" Type="http://schemas.openxmlformats.org/officeDocument/2006/relationships/hyperlink" Target="https://www.healthinsurance.org/faqs/will-aca-compliant-health-plans-cover-the-cost-of-at-home-covid-tests/" TargetMode="External"/><Relationship Id="rId85" Type="http://schemas.openxmlformats.org/officeDocument/2006/relationships/hyperlink" Target="https://www.plannedparenthoodaction.org/abortion-access-tool/US" TargetMode="External"/><Relationship Id="rId44" Type="http://schemas.openxmlformats.org/officeDocument/2006/relationships/hyperlink" Target="https://www.commonwealthfund.org/international-health-policy-center/system-features/how-does-universal-health-coverage-work#:~:text=The%20United%20States%20does%20not%20have%20universal%20health%20insurance%20coverage" TargetMode="External"/><Relationship Id="rId43" Type="http://schemas.openxmlformats.org/officeDocument/2006/relationships/hyperlink" Target="https://www.healthcare.gov/apply-and-enroll/get-ready-to-apply/" TargetMode="External"/><Relationship Id="rId46" Type="http://schemas.openxmlformats.org/officeDocument/2006/relationships/hyperlink" Target="https://www.hhs.gov/programs/index.html" TargetMode="External"/><Relationship Id="rId45" Type="http://schemas.openxmlformats.org/officeDocument/2006/relationships/hyperlink" Target="https://aspe.hhs.gov/about/offices/hp" TargetMode="External"/><Relationship Id="rId80" Type="http://schemas.openxmlformats.org/officeDocument/2006/relationships/hyperlink" Target="https://freopp.org/united-states-11-in-the-2022-world-index-of-healthcare-innovation-7175b47ab5d7" TargetMode="External"/><Relationship Id="rId82" Type="http://schemas.openxmlformats.org/officeDocument/2006/relationships/hyperlink" Target="https://www.britannica.com/event/Affordable-Care-Act-cases/Certiorari-petitions" TargetMode="External"/><Relationship Id="rId81" Type="http://schemas.openxmlformats.org/officeDocument/2006/relationships/hyperlink" Target="https://freopp.org/united-states-11-in-the-2022-world-index-of-healthcare-innovation-7175b47ab5d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ealthcare.gov/glossary/affordable-care-act/" TargetMode="External"/><Relationship Id="rId48" Type="http://schemas.openxmlformats.org/officeDocument/2006/relationships/hyperlink" Target="https://health.gov/healthypeople/objectives-and-data/browse-objectives" TargetMode="External"/><Relationship Id="rId47" Type="http://schemas.openxmlformats.org/officeDocument/2006/relationships/hyperlink" Target="https://health.gov/healthypeople/objectives-and-data/browse-objectives/health-policy" TargetMode="External"/><Relationship Id="rId49" Type="http://schemas.openxmlformats.org/officeDocument/2006/relationships/hyperlink" Target="https://www.healthequityandpolicylab.com/elusive-right-to-health-care-under-us-law#:~:text=No%20U.S.%20Supreme%20Court%20decision,a%20more%20nuanced%20picture%20emerge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publichealth.columbia.edu/news/public-health-policy-definition-examples-more" TargetMode="External"/><Relationship Id="rId8" Type="http://schemas.openxmlformats.org/officeDocument/2006/relationships/hyperlink" Target="https://www.publichealth.columbia.edu/news/public-health-policy-definition-examples-more" TargetMode="External"/><Relationship Id="rId73" Type="http://schemas.openxmlformats.org/officeDocument/2006/relationships/hyperlink" Target="https://www.healthcare.gov/job-based-help/ichra/" TargetMode="External"/><Relationship Id="rId72" Type="http://schemas.openxmlformats.org/officeDocument/2006/relationships/hyperlink" Target="https://www.healthcare.gov/job-based-help/ichra/" TargetMode="External"/><Relationship Id="rId31" Type="http://schemas.openxmlformats.org/officeDocument/2006/relationships/hyperlink" Target="https://health.gov/healthypeople/objectives-and-data/browse-objectives/health-policy#:~:text=Evidence%2Dbased%20health%20policies%20can,water%20can%20improve%20oral%20health" TargetMode="External"/><Relationship Id="rId75" Type="http://schemas.openxmlformats.org/officeDocument/2006/relationships/hyperlink" Target="https://www.forbes.com/sites/sallypipes/2023/10/16/this-healthcare-reform-could-finally-bring-democrats-and-republicans-together/?sh=edb517c43cbd" TargetMode="External"/><Relationship Id="rId30" Type="http://schemas.openxmlformats.org/officeDocument/2006/relationships/hyperlink" Target="https://health.gov/healthypeople/objectives-and-data/browse-objectives/health-policy#:~:text=Evidence%2Dbased%20health%20policies%20can,water%20can%20improve%20oral%20health." TargetMode="External"/><Relationship Id="rId74" Type="http://schemas.openxmlformats.org/officeDocument/2006/relationships/hyperlink" Target="https://www.forbes.com/sites/sallypipes/2023/10/16/this-healthcare-reform-could-finally-bring-democrats-and-republicans-together/?sh=edb517c43cbd" TargetMode="External"/><Relationship Id="rId33" Type="http://schemas.openxmlformats.org/officeDocument/2006/relationships/hyperlink" Target="https://www.wnchealthinsurance.com/affordable-care-act-history/" TargetMode="External"/><Relationship Id="rId77" Type="http://schemas.openxmlformats.org/officeDocument/2006/relationships/hyperlink" Target="https://www.tobaccofreekids.org/about/" TargetMode="External"/><Relationship Id="rId32" Type="http://schemas.openxmlformats.org/officeDocument/2006/relationships/hyperlink" Target="https://www.wnchealthinsurance.com/affordable-care-act-history/" TargetMode="External"/><Relationship Id="rId76" Type="http://schemas.openxmlformats.org/officeDocument/2006/relationships/hyperlink" Target="https://www.citizen.org/topic/health-care/" TargetMode="External"/><Relationship Id="rId35" Type="http://schemas.openxmlformats.org/officeDocument/2006/relationships/hyperlink" Target="https://www.hhs.gov/answers/medicare-and-medicaid/what-is-the-difference-between-medicare-medicaid/index.html" TargetMode="External"/><Relationship Id="rId79" Type="http://schemas.openxmlformats.org/officeDocument/2006/relationships/hyperlink" Target="https://www.plannedparenthoodaction.org/about-us" TargetMode="External"/><Relationship Id="rId34" Type="http://schemas.openxmlformats.org/officeDocument/2006/relationships/hyperlink" Target="https://www.hhs.gov/answers/medicare-and-medicaid/what-is-the-difference-between-medicare-medicaid/index.html" TargetMode="External"/><Relationship Id="rId78" Type="http://schemas.openxmlformats.org/officeDocument/2006/relationships/hyperlink" Target="https://www.nationalnursesunited.org/about" TargetMode="External"/><Relationship Id="rId71" Type="http://schemas.openxmlformats.org/officeDocument/2006/relationships/hyperlink" Target="https://democrats.org/where-we-stand/party-platform/achieving-universal-affordable-quality-health-care/" TargetMode="External"/><Relationship Id="rId70" Type="http://schemas.openxmlformats.org/officeDocument/2006/relationships/hyperlink" Target="https://democrats.org/where-we-stand/party-platform/achieving-universal-affordable-quality-health-care/" TargetMode="External"/><Relationship Id="rId37" Type="http://schemas.openxmlformats.org/officeDocument/2006/relationships/hyperlink" Target="https://reproductiverights.org/maps/abortion-laws-by-state/" TargetMode="External"/><Relationship Id="rId36" Type="http://schemas.openxmlformats.org/officeDocument/2006/relationships/hyperlink" Target="https://reproductiverights.org/maps/abortion-laws-by-state/" TargetMode="External"/><Relationship Id="rId39" Type="http://schemas.openxmlformats.org/officeDocument/2006/relationships/hyperlink" Target="https://www.cbo.gov/publication/59273" TargetMode="External"/><Relationship Id="rId38" Type="http://schemas.openxmlformats.org/officeDocument/2006/relationships/hyperlink" Target="https://www.cbo.gov/publication/59273" TargetMode="External"/><Relationship Id="rId62" Type="http://schemas.openxmlformats.org/officeDocument/2006/relationships/hyperlink" Target="https://www.washingtonpost.com/health/2024/01/24/obamacare-record-enrollment-biden/" TargetMode="External"/><Relationship Id="rId61" Type="http://schemas.openxmlformats.org/officeDocument/2006/relationships/hyperlink" Target="https://pubmed.ncbi.nlm.nih.gov/25731135/" TargetMode="External"/><Relationship Id="rId20" Type="http://schemas.openxmlformats.org/officeDocument/2006/relationships/hyperlink" Target="https://www.cms.gov/data-research/statistics-trends-and-reports/national-health-expenditure-data/historical#:~:text=The%20data%20are%20presented%20by,For%20additional%20information%2C%20see%20below" TargetMode="External"/><Relationship Id="rId64" Type="http://schemas.openxmlformats.org/officeDocument/2006/relationships/hyperlink" Target="https://www.health.harvard.edu/blog/single-payer-healthcare-pluses-minuses-means-201606279835'" TargetMode="External"/><Relationship Id="rId63" Type="http://schemas.openxmlformats.org/officeDocument/2006/relationships/hyperlink" Target="https://www.washingtonpost.com/health/2024/01/24/obamacare-record-enrollment-biden/" TargetMode="External"/><Relationship Id="rId22" Type="http://schemas.openxmlformats.org/officeDocument/2006/relationships/hyperlink" Target="https://www.cbpp.org/research/policy-basics-introduction-to-medicaid" TargetMode="External"/><Relationship Id="rId66" Type="http://schemas.openxmlformats.org/officeDocument/2006/relationships/hyperlink" Target="https://www.census.gov/topics/health/health-insurance/about/glossary.html#:~:text=Private%20health%20insurance%20is%20coverage,company%2C%20or%20coverage%20through%20TRICARE." TargetMode="External"/><Relationship Id="rId21" Type="http://schemas.openxmlformats.org/officeDocument/2006/relationships/hyperlink" Target="https://www.cbpp.org/research/policy-basics-introduction-to-medicaid" TargetMode="External"/><Relationship Id="rId65" Type="http://schemas.openxmlformats.org/officeDocument/2006/relationships/hyperlink" Target="https://www.health.harvard.edu/blog/single-payer-healthcare-pluses-minuses-means-201606279835" TargetMode="External"/><Relationship Id="rId24" Type="http://schemas.openxmlformats.org/officeDocument/2006/relationships/hyperlink" Target="https://www.benefits.gov/benefit/607" TargetMode="External"/><Relationship Id="rId68" Type="http://schemas.openxmlformats.org/officeDocument/2006/relationships/hyperlink" Target="https://news.gallup.com/poll/468401/majority-say-gov-ensure-healthcare.aspx" TargetMode="External"/><Relationship Id="rId23" Type="http://schemas.openxmlformats.org/officeDocument/2006/relationships/hyperlink" Target="https://www.benefits.gov/benefit/607" TargetMode="External"/><Relationship Id="rId67" Type="http://schemas.openxmlformats.org/officeDocument/2006/relationships/hyperlink" Target="https://www.census.gov/topics/health/health-insurance/about/glossary.html#:~:text=Private%20health%20insurance%20is%20coverage,company%2C%20or%20coverage%20through%20TRICARE" TargetMode="External"/><Relationship Id="rId60" Type="http://schemas.openxmlformats.org/officeDocument/2006/relationships/hyperlink" Target="https://pubmed.ncbi.nlm.nih.gov/25731135/" TargetMode="External"/><Relationship Id="rId26" Type="http://schemas.openxmlformats.org/officeDocument/2006/relationships/hyperlink" Target="https://www.medicare.gov/basics/get-started-with-medicare" TargetMode="External"/><Relationship Id="rId25" Type="http://schemas.openxmlformats.org/officeDocument/2006/relationships/hyperlink" Target="https://www.medicare.gov/basics/get-started-with-medicare/get-more-coverage/your-coverage-options" TargetMode="External"/><Relationship Id="rId69" Type="http://schemas.openxmlformats.org/officeDocument/2006/relationships/hyperlink" Target="https://news.gallup.com/poll/468401/majority-say-gov-ensure-healthcare.aspx" TargetMode="External"/><Relationship Id="rId28" Type="http://schemas.openxmlformats.org/officeDocument/2006/relationships/hyperlink" Target="https://www.va.gov/health/aboutVHA.asp" TargetMode="External"/><Relationship Id="rId27" Type="http://schemas.openxmlformats.org/officeDocument/2006/relationships/hyperlink" Target="https://www.medicare.gov/basics/get-started-with-medicare" TargetMode="External"/><Relationship Id="rId29" Type="http://schemas.openxmlformats.org/officeDocument/2006/relationships/hyperlink" Target="https://www.va.gov/health/aboutVHA.asp" TargetMode="External"/><Relationship Id="rId51" Type="http://schemas.openxmlformats.org/officeDocument/2006/relationships/hyperlink" Target="https://www.oyez.org/cases/1971/70-18" TargetMode="External"/><Relationship Id="rId50" Type="http://schemas.openxmlformats.org/officeDocument/2006/relationships/hyperlink" Target="https://www.oyez.org/cases/1971/70-18" TargetMode="External"/><Relationship Id="rId53" Type="http://schemas.openxmlformats.org/officeDocument/2006/relationships/hyperlink" Target="https://www.oyez.org/cases/1991/91-744" TargetMode="External"/><Relationship Id="rId52" Type="http://schemas.openxmlformats.org/officeDocument/2006/relationships/hyperlink" Target="https://www.oyez.org/cases/1991/91-744" TargetMode="External"/><Relationship Id="rId11" Type="http://schemas.openxmlformats.org/officeDocument/2006/relationships/hyperlink" Target="https://www.axios.com/2023/11/26/trump-obamacare-affordable-care-act" TargetMode="External"/><Relationship Id="rId55" Type="http://schemas.openxmlformats.org/officeDocument/2006/relationships/hyperlink" Target="https://www.oyez.org/cases/2021/19-1392" TargetMode="External"/><Relationship Id="rId10" Type="http://schemas.openxmlformats.org/officeDocument/2006/relationships/hyperlink" Target="https://www.healthcare.gov/glossary/affordable-care-act/" TargetMode="External"/><Relationship Id="rId54" Type="http://schemas.openxmlformats.org/officeDocument/2006/relationships/hyperlink" Target="https://www.oyez.org/cases/2021/19-1392" TargetMode="External"/><Relationship Id="rId13" Type="http://schemas.openxmlformats.org/officeDocument/2006/relationships/hyperlink" Target="https://www.hhs.gov/about/news/2023/01/25/biden-harris-administration-announces-record-breaking-16-3-million-people-signed-up-health-care-coverage-aca-marketplaces-during-2022-2023-open-enrollment-season.html" TargetMode="External"/><Relationship Id="rId57" Type="http://schemas.openxmlformats.org/officeDocument/2006/relationships/hyperlink" Target="https://www.oyez.org/cases/2013/13-354" TargetMode="External"/><Relationship Id="rId12" Type="http://schemas.openxmlformats.org/officeDocument/2006/relationships/hyperlink" Target="https://www.axios.com/2023/11/26/trump-obamacare-affordable-care-act" TargetMode="External"/><Relationship Id="rId56" Type="http://schemas.openxmlformats.org/officeDocument/2006/relationships/hyperlink" Target="https://www.oyez.org/cases/2013/13-354" TargetMode="External"/><Relationship Id="rId15" Type="http://schemas.openxmlformats.org/officeDocument/2006/relationships/hyperlink" Target="https://www.politico.com/news/magazine/2022/04/26/gop-obamacare-aca-health-care-00027585" TargetMode="External"/><Relationship Id="rId59" Type="http://schemas.openxmlformats.org/officeDocument/2006/relationships/hyperlink" Target="https://apnews.com/article/roe-biden-abortion-reproductive-rights-election-3d184285cc6edbe733311b26445db2a0" TargetMode="External"/><Relationship Id="rId14" Type="http://schemas.openxmlformats.org/officeDocument/2006/relationships/hyperlink" Target="https://www.hhs.gov/about/news/2023/01/25/biden-harris-administration-announces-record-breaking-16-3-million-people-signed-up-health-care-coverage-aca-marketplaces-during-2022-2023-open-enrollment-season.html" TargetMode="External"/><Relationship Id="rId58" Type="http://schemas.openxmlformats.org/officeDocument/2006/relationships/hyperlink" Target="https://apnews.com/article/roe-biden-abortion-reproductive-rights-election-3d184285cc6edbe733311b26445db2a0" TargetMode="External"/><Relationship Id="rId17" Type="http://schemas.openxmlformats.org/officeDocument/2006/relationships/hyperlink" Target="https://www.politico.com/news/magazine/2022/04/26/gop-obamacare-aca-health-care-00027585" TargetMode="External"/><Relationship Id="rId16" Type="http://schemas.openxmlformats.org/officeDocument/2006/relationships/hyperlink" Target="https://www.axios.com/2023/09/28/republican-debate-health-costs-insurance-pharma" TargetMode="External"/><Relationship Id="rId19" Type="http://schemas.openxmlformats.org/officeDocument/2006/relationships/hyperlink" Target="https://www.cms.gov/data-research/statistics-trends-and-reports/national-health-expenditure-data/historical#:~:text=The%20data%20are%20presented%20by,For%20additional%20information%2C%20see%20below." TargetMode="External"/><Relationship Id="rId18" Type="http://schemas.openxmlformats.org/officeDocument/2006/relationships/hyperlink" Target="https://www.axios.com/2023/09/28/republican-debate-health-costs-insurance-phar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